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EECE 2</w:t>
      </w:r>
      <w:r w:rsidR="0019343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0 </w:t>
      </w:r>
      <w:r w:rsidR="00193438">
        <w:rPr>
          <w:b/>
          <w:bCs/>
          <w:sz w:val="22"/>
          <w:szCs w:val="22"/>
        </w:rPr>
        <w:t>Analog Signal Processing</w:t>
      </w:r>
    </w:p>
    <w:p w:rsidR="00800A9D" w:rsidRDefault="00193438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Quiz 1</w:t>
      </w:r>
      <w:r w:rsidR="008329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Feb</w:t>
      </w:r>
      <w:r w:rsidR="00733F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832966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5E6C09" w:rsidRPr="008438FC" w:rsidRDefault="005E6C09" w:rsidP="000A7908">
      <w:pPr>
        <w:widowControl w:val="0"/>
        <w:spacing w:line="360" w:lineRule="auto"/>
        <w:rPr>
          <w:sz w:val="22"/>
          <w:szCs w:val="22"/>
        </w:rPr>
      </w:pPr>
    </w:p>
    <w:p w:rsidR="00C203F1" w:rsidRPr="008438FC" w:rsidRDefault="001B6B4C" w:rsidP="000A7908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33</w:t>
      </w:r>
      <w:r w:rsidR="007426D0" w:rsidRPr="008438FC">
        <w:rPr>
          <w:sz w:val="22"/>
          <w:szCs w:val="22"/>
        </w:rPr>
        <w:t>%</w:t>
      </w:r>
    </w:p>
    <w:p w:rsidR="00904737" w:rsidRPr="008438FC" w:rsidRDefault="007176D2" w:rsidP="007176D2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sz w:val="22"/>
          <w:szCs w:val="22"/>
        </w:rPr>
      </w:pPr>
      <w:r w:rsidRPr="007176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131445</wp:posOffset>
            </wp:positionV>
            <wp:extent cx="2971800" cy="2907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Determine the power absorbed or delivered by </w:t>
      </w:r>
      <w:r w:rsidRPr="007176D2">
        <w:rPr>
          <w:i/>
          <w:sz w:val="22"/>
          <w:szCs w:val="22"/>
        </w:rPr>
        <w:t>V</w:t>
      </w:r>
      <w:r w:rsidRPr="007176D2">
        <w:rPr>
          <w:i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and each of the op amps, assuming </w:t>
      </w:r>
      <w:r w:rsidRPr="007176D2">
        <w:rPr>
          <w:i/>
          <w:sz w:val="22"/>
          <w:szCs w:val="22"/>
        </w:rPr>
        <w:t>V</w:t>
      </w:r>
      <w:r w:rsidRPr="007176D2">
        <w:rPr>
          <w:i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= 3 V.</w:t>
      </w:r>
    </w:p>
    <w:p w:rsidR="002820E8" w:rsidRPr="008438FC" w:rsidRDefault="009538E3" w:rsidP="002820E8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9538E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162560</wp:posOffset>
            </wp:positionV>
            <wp:extent cx="3456305" cy="2898140"/>
            <wp:effectExtent l="0" t="0" r="0" b="0"/>
            <wp:wrapTight wrapText="bothSides">
              <wp:wrapPolygon edited="0">
                <wp:start x="6905" y="0"/>
                <wp:lineTo x="3214" y="852"/>
                <wp:lineTo x="2262" y="1278"/>
                <wp:lineTo x="2262" y="2414"/>
                <wp:lineTo x="714" y="2698"/>
                <wp:lineTo x="833" y="3266"/>
                <wp:lineTo x="2857" y="4685"/>
                <wp:lineTo x="2262" y="4685"/>
                <wp:lineTo x="2738" y="5537"/>
                <wp:lineTo x="11191" y="6957"/>
                <wp:lineTo x="9524" y="7525"/>
                <wp:lineTo x="7619" y="8803"/>
                <wp:lineTo x="7976" y="11500"/>
                <wp:lineTo x="5953" y="12636"/>
                <wp:lineTo x="5714" y="12920"/>
                <wp:lineTo x="5714" y="13772"/>
                <wp:lineTo x="3572" y="13772"/>
                <wp:lineTo x="1905" y="14766"/>
                <wp:lineTo x="1905" y="16044"/>
                <wp:lineTo x="238" y="17890"/>
                <wp:lineTo x="238" y="18316"/>
                <wp:lineTo x="1667" y="18316"/>
                <wp:lineTo x="1310" y="19025"/>
                <wp:lineTo x="2143" y="20587"/>
                <wp:lineTo x="5714" y="20729"/>
                <wp:lineTo x="10715" y="21297"/>
                <wp:lineTo x="11310" y="21439"/>
                <wp:lineTo x="12143" y="21439"/>
                <wp:lineTo x="12500" y="20871"/>
                <wp:lineTo x="17382" y="18741"/>
                <wp:lineTo x="17263" y="18316"/>
                <wp:lineTo x="18572" y="16186"/>
                <wp:lineTo x="18096" y="16044"/>
                <wp:lineTo x="12620" y="16044"/>
                <wp:lineTo x="18572" y="14056"/>
                <wp:lineTo x="18691" y="13772"/>
                <wp:lineTo x="20715" y="11500"/>
                <wp:lineTo x="18334" y="9229"/>
                <wp:lineTo x="21191" y="8519"/>
                <wp:lineTo x="21072" y="7951"/>
                <wp:lineTo x="17024" y="6815"/>
                <wp:lineTo x="12620" y="4685"/>
                <wp:lineTo x="16429" y="4685"/>
                <wp:lineTo x="17263" y="4259"/>
                <wp:lineTo x="16786" y="2414"/>
                <wp:lineTo x="18334" y="2414"/>
                <wp:lineTo x="17620" y="994"/>
                <wp:lineTo x="7619" y="0"/>
                <wp:lineTo x="6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53" w:rsidRPr="008438FC">
        <w:rPr>
          <w:b/>
          <w:sz w:val="22"/>
          <w:szCs w:val="22"/>
        </w:rPr>
        <w:t>Solution:</w:t>
      </w:r>
      <w:r w:rsidR="008B7D1B">
        <w:rPr>
          <w:noProof/>
          <w:sz w:val="22"/>
          <w:szCs w:val="22"/>
        </w:rPr>
        <w:tab/>
      </w:r>
    </w:p>
    <w:p w:rsidR="00892C94" w:rsidRDefault="00892C94" w:rsidP="00FE2442">
      <w:pPr>
        <w:widowControl w:val="0"/>
        <w:spacing w:line="360" w:lineRule="auto"/>
        <w:rPr>
          <w:sz w:val="22"/>
          <w:szCs w:val="22"/>
        </w:rPr>
      </w:pPr>
    </w:p>
    <w:p w:rsidR="005219E7" w:rsidRDefault="005219E7" w:rsidP="00FE2442">
      <w:pPr>
        <w:widowControl w:val="0"/>
        <w:spacing w:line="360" w:lineRule="auto"/>
        <w:rPr>
          <w:sz w:val="22"/>
          <w:szCs w:val="22"/>
        </w:rPr>
      </w:pPr>
    </w:p>
    <w:p w:rsidR="005219E7" w:rsidRDefault="005219E7" w:rsidP="00FE2442">
      <w:pPr>
        <w:widowControl w:val="0"/>
        <w:spacing w:line="360" w:lineRule="auto"/>
        <w:rPr>
          <w:sz w:val="22"/>
          <w:szCs w:val="22"/>
        </w:rPr>
      </w:pPr>
    </w:p>
    <w:p w:rsidR="005219E7" w:rsidRDefault="005219E7" w:rsidP="00FE2442">
      <w:pPr>
        <w:widowControl w:val="0"/>
        <w:spacing w:line="360" w:lineRule="auto"/>
        <w:rPr>
          <w:sz w:val="22"/>
          <w:szCs w:val="22"/>
        </w:rPr>
      </w:pPr>
    </w:p>
    <w:p w:rsidR="009538E3" w:rsidRDefault="009538E3" w:rsidP="00FE2442">
      <w:pPr>
        <w:widowControl w:val="0"/>
        <w:spacing w:line="360" w:lineRule="auto"/>
        <w:rPr>
          <w:sz w:val="22"/>
          <w:szCs w:val="22"/>
        </w:rPr>
      </w:pPr>
    </w:p>
    <w:p w:rsidR="00096C73" w:rsidRDefault="002A2CB8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  <w:r w:rsidRPr="00463479">
        <w:rPr>
          <w:b/>
          <w:bCs/>
          <w:color w:val="FF0000"/>
          <w:sz w:val="22"/>
          <w:szCs w:val="22"/>
        </w:rPr>
        <w:t xml:space="preserve">1 – </w:t>
      </w: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5219E7" w:rsidRPr="00463479" w:rsidRDefault="002A2CB8" w:rsidP="002A2CB8">
      <w:pPr>
        <w:widowControl w:val="0"/>
        <w:tabs>
          <w:tab w:val="left" w:pos="360"/>
        </w:tabs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463479">
        <w:rPr>
          <w:b/>
          <w:bCs/>
          <w:color w:val="FF0000"/>
          <w:sz w:val="22"/>
          <w:szCs w:val="22"/>
        </w:rPr>
        <w:t xml:space="preserve">Initialize: </w:t>
      </w:r>
      <w:r w:rsidRPr="00463479">
        <w:rPr>
          <w:color w:val="000000" w:themeColor="text1"/>
          <w:sz w:val="22"/>
          <w:szCs w:val="22"/>
        </w:rPr>
        <w:t>virtual short circuit</w:t>
      </w:r>
      <w:r w:rsidR="00463479">
        <w:rPr>
          <w:color w:val="000000" w:themeColor="text1"/>
          <w:sz w:val="22"/>
          <w:szCs w:val="22"/>
        </w:rPr>
        <w:t xml:space="preserve"> and virtual ground</w:t>
      </w:r>
      <w:r w:rsidRPr="00463479">
        <w:rPr>
          <w:color w:val="000000" w:themeColor="text1"/>
          <w:sz w:val="22"/>
          <w:szCs w:val="22"/>
        </w:rPr>
        <w:t xml:space="preserve"> are indicated and zero current connections are marked with an x.</w:t>
      </w:r>
    </w:p>
    <w:p w:rsidR="005219E7" w:rsidRDefault="00463479" w:rsidP="00FE2442">
      <w:pPr>
        <w:widowControl w:val="0"/>
        <w:spacing w:line="360" w:lineRule="auto"/>
        <w:rPr>
          <w:bCs/>
          <w:color w:val="000000" w:themeColor="text1"/>
          <w:sz w:val="22"/>
          <w:szCs w:val="22"/>
        </w:rPr>
      </w:pPr>
      <w:r w:rsidRPr="00463479">
        <w:rPr>
          <w:b/>
          <w:bCs/>
          <w:color w:val="FF0000"/>
          <w:sz w:val="22"/>
          <w:szCs w:val="22"/>
        </w:rPr>
        <w:t>2 – Simplify:</w:t>
      </w:r>
      <w:r w:rsidRPr="00463479">
        <w:rPr>
          <w:bCs/>
          <w:color w:val="000000" w:themeColor="text1"/>
          <w:sz w:val="22"/>
          <w:szCs w:val="22"/>
        </w:rPr>
        <w:t xml:space="preserve"> circuit is </w:t>
      </w:r>
      <w:r>
        <w:rPr>
          <w:bCs/>
          <w:color w:val="000000" w:themeColor="text1"/>
          <w:sz w:val="22"/>
          <w:szCs w:val="22"/>
        </w:rPr>
        <w:t>in simple enough form.</w:t>
      </w:r>
    </w:p>
    <w:p w:rsidR="00463479" w:rsidRDefault="00761B57" w:rsidP="00761B57">
      <w:pPr>
        <w:widowControl w:val="0"/>
        <w:spacing w:line="360" w:lineRule="auto"/>
        <w:rPr>
          <w:bCs/>
          <w:color w:val="000000" w:themeColor="text1"/>
          <w:sz w:val="22"/>
          <w:szCs w:val="22"/>
        </w:rPr>
      </w:pPr>
      <w:r w:rsidRPr="00761B57">
        <w:rPr>
          <w:b/>
          <w:bCs/>
          <w:color w:val="FF0000"/>
          <w:sz w:val="22"/>
          <w:szCs w:val="22"/>
        </w:rPr>
        <w:t>3 – Deduce:</w:t>
      </w:r>
      <w:r w:rsidRPr="009C4CC2">
        <w:rPr>
          <w:bCs/>
          <w:color w:val="000000" w:themeColor="text1"/>
          <w:sz w:val="22"/>
          <w:szCs w:val="22"/>
        </w:rPr>
        <w:t xml:space="preserve"> </w:t>
      </w:r>
      <w:r w:rsidR="009C4CC2" w:rsidRPr="009C4CC2">
        <w:rPr>
          <w:bCs/>
          <w:color w:val="000000" w:themeColor="text1"/>
          <w:sz w:val="22"/>
          <w:szCs w:val="22"/>
        </w:rPr>
        <w:t xml:space="preserve">i) </w:t>
      </w:r>
      <w:r w:rsidR="009C4CC2">
        <w:rPr>
          <w:bCs/>
          <w:color w:val="000000" w:themeColor="text1"/>
          <w:sz w:val="22"/>
          <w:szCs w:val="22"/>
        </w:rPr>
        <w:t xml:space="preserve">From virtual short circuit, </w:t>
      </w:r>
      <w:r w:rsidR="009C4CC2" w:rsidRPr="009C4CC2">
        <w:rPr>
          <w:bCs/>
          <w:i/>
          <w:color w:val="000000" w:themeColor="text1"/>
          <w:sz w:val="22"/>
          <w:szCs w:val="22"/>
        </w:rPr>
        <w:t>V</w:t>
      </w:r>
      <w:r w:rsidR="009C4CC2" w:rsidRPr="009C4CC2">
        <w:rPr>
          <w:bCs/>
          <w:i/>
          <w:color w:val="000000" w:themeColor="text1"/>
          <w:sz w:val="22"/>
          <w:szCs w:val="22"/>
          <w:vertAlign w:val="subscript"/>
        </w:rPr>
        <w:t>a</w:t>
      </w:r>
      <w:r w:rsidR="009C4CC2">
        <w:rPr>
          <w:bCs/>
          <w:color w:val="000000" w:themeColor="text1"/>
          <w:sz w:val="22"/>
          <w:szCs w:val="22"/>
        </w:rPr>
        <w:t xml:space="preserve"> = 15 V.</w:t>
      </w:r>
    </w:p>
    <w:p w:rsidR="009C4CC2" w:rsidRPr="00761B57" w:rsidRDefault="009C4CC2" w:rsidP="009C4CC2">
      <w:pPr>
        <w:widowControl w:val="0"/>
        <w:tabs>
          <w:tab w:val="left" w:pos="630"/>
        </w:tabs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ii)</w:t>
      </w:r>
      <w:r>
        <w:rPr>
          <w:bCs/>
          <w:color w:val="000000" w:themeColor="text1"/>
          <w:sz w:val="22"/>
          <w:szCs w:val="22"/>
        </w:rPr>
        <w:tab/>
        <w:t>From virtual ground, current in 2 k</w:t>
      </w:r>
      <w:r>
        <w:rPr>
          <w:bCs/>
          <w:color w:val="000000" w:themeColor="text1"/>
          <w:sz w:val="22"/>
          <w:szCs w:val="22"/>
        </w:rPr>
        <w:sym w:font="Symbol" w:char="F057"/>
      </w:r>
      <w:r>
        <w:rPr>
          <w:bCs/>
          <w:color w:val="000000" w:themeColor="text1"/>
          <w:sz w:val="22"/>
          <w:szCs w:val="22"/>
        </w:rPr>
        <w:t xml:space="preserve"> resistor is 3 mA. This current flows through the 4 k</w:t>
      </w:r>
      <w:r>
        <w:rPr>
          <w:bCs/>
          <w:color w:val="000000" w:themeColor="text1"/>
          <w:sz w:val="22"/>
          <w:szCs w:val="22"/>
        </w:rPr>
        <w:sym w:font="Symbol" w:char="F057"/>
      </w:r>
      <w:r>
        <w:rPr>
          <w:bCs/>
          <w:color w:val="000000" w:themeColor="text1"/>
          <w:sz w:val="22"/>
          <w:szCs w:val="22"/>
        </w:rPr>
        <w:t xml:space="preserve"> resistor, so that </w:t>
      </w:r>
      <w:r w:rsidRPr="009C4CC2">
        <w:rPr>
          <w:bCs/>
          <w:i/>
          <w:color w:val="000000" w:themeColor="text1"/>
          <w:sz w:val="22"/>
          <w:szCs w:val="22"/>
        </w:rPr>
        <w:t>V</w:t>
      </w:r>
      <w:r w:rsidR="009538E3">
        <w:rPr>
          <w:bCs/>
          <w:i/>
          <w:color w:val="000000" w:themeColor="text1"/>
          <w:sz w:val="22"/>
          <w:szCs w:val="22"/>
          <w:vertAlign w:val="subscript"/>
        </w:rPr>
        <w:t>c</w:t>
      </w:r>
      <w:r>
        <w:rPr>
          <w:bCs/>
          <w:color w:val="000000" w:themeColor="text1"/>
          <w:sz w:val="22"/>
          <w:szCs w:val="22"/>
        </w:rPr>
        <w:t xml:space="preserve"> = -12 V.</w:t>
      </w:r>
    </w:p>
    <w:p w:rsidR="005219E7" w:rsidRPr="009538E3" w:rsidRDefault="009538E3" w:rsidP="009538E3">
      <w:pPr>
        <w:widowControl w:val="0"/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9538E3">
        <w:rPr>
          <w:b/>
          <w:color w:val="FF0000"/>
          <w:sz w:val="22"/>
          <w:szCs w:val="22"/>
        </w:rPr>
        <w:t>4 – Explore</w:t>
      </w:r>
      <w:r>
        <w:rPr>
          <w:b/>
          <w:color w:val="FF0000"/>
          <w:sz w:val="22"/>
          <w:szCs w:val="22"/>
        </w:rPr>
        <w:t>:</w:t>
      </w:r>
      <w:r w:rsidRPr="00953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a voltage </w:t>
      </w:r>
      <w:r w:rsidRPr="009538E3">
        <w:rPr>
          <w:i/>
          <w:sz w:val="22"/>
          <w:szCs w:val="22"/>
        </w:rPr>
        <w:t>V</w:t>
      </w:r>
      <w:r w:rsidRPr="009538E3">
        <w:rPr>
          <w:i/>
          <w:sz w:val="22"/>
          <w:szCs w:val="22"/>
          <w:vertAlign w:val="subscript"/>
        </w:rPr>
        <w:t>b</w:t>
      </w:r>
      <w:r>
        <w:rPr>
          <w:sz w:val="22"/>
          <w:szCs w:val="22"/>
        </w:rPr>
        <w:t xml:space="preserve"> is assigned to the middle node, then </w:t>
      </w:r>
      <w:r w:rsidRPr="009538E3">
        <w:rPr>
          <w:i/>
          <w:sz w:val="22"/>
          <w:szCs w:val="22"/>
        </w:rPr>
        <w:t>V</w:t>
      </w:r>
      <w:r w:rsidRPr="009538E3">
        <w:rPr>
          <w:i/>
          <w:sz w:val="22"/>
          <w:szCs w:val="22"/>
          <w:vertAlign w:val="subscript"/>
        </w:rPr>
        <w:t>b</w:t>
      </w:r>
      <w:r>
        <w:rPr>
          <w:sz w:val="22"/>
          <w:szCs w:val="22"/>
        </w:rPr>
        <w:t xml:space="preserve"> can be determined from KCL at this node: </w:t>
      </w:r>
      <w:r w:rsidR="00926505" w:rsidRPr="00D865BE">
        <w:rPr>
          <w:position w:val="-22"/>
        </w:rPr>
        <w:object w:dxaOrig="31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5pt;height:28.8pt" o:ole="" fillcolor="window">
            <v:imagedata r:id="rId9" o:title=""/>
          </v:shape>
          <o:OLEObject Type="Embed" ProgID="Equation.3" ShapeID="_x0000_i1025" DrawAspect="Content" ObjectID="_1549303410" r:id="rId10"/>
        </w:object>
      </w:r>
      <w:r w:rsidR="00D865BE">
        <w:t xml:space="preserve">, so that </w:t>
      </w:r>
      <w:r w:rsidR="00926505" w:rsidRPr="00926505">
        <w:rPr>
          <w:position w:val="-22"/>
        </w:rPr>
        <w:object w:dxaOrig="2340" w:dyaOrig="580">
          <v:shape id="_x0000_i1026" type="#_x0000_t75" style="width:116.95pt;height:28.8pt" o:ole="" fillcolor="window">
            <v:imagedata r:id="rId11" o:title=""/>
          </v:shape>
          <o:OLEObject Type="Embed" ProgID="Equation.3" ShapeID="_x0000_i1026" DrawAspect="Content" ObjectID="_1549303411" r:id="rId12"/>
        </w:object>
      </w:r>
      <w:r w:rsidR="00926505">
        <w:t xml:space="preserve"> V. It follows that </w:t>
      </w:r>
      <w:r w:rsidR="00926505" w:rsidRPr="00926505">
        <w:rPr>
          <w:i/>
        </w:rPr>
        <w:t>I</w:t>
      </w:r>
      <w:r w:rsidR="00926505" w:rsidRPr="00926505">
        <w:rPr>
          <w:i/>
          <w:vertAlign w:val="subscript"/>
        </w:rPr>
        <w:t>ab</w:t>
      </w:r>
      <w:r w:rsidR="00926505">
        <w:t xml:space="preserve"> = (15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b</w:t>
      </w:r>
      <w:r w:rsidR="00926505">
        <w:t xml:space="preserve">)/1 = (14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 mA, which is also the output current of op amp (1), and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O</w:t>
      </w:r>
      <w:r w:rsidR="00926505" w:rsidRPr="00926505">
        <w:rPr>
          <w:vertAlign w:val="subscript"/>
        </w:rPr>
        <w:t>1</w:t>
      </w:r>
      <w:r w:rsidR="00926505">
        <w:t xml:space="preserve"> = 15 + (14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 = (29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 V. Op amp (1) therefore delivers a power (29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/3)(14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>/3) mW.</w:t>
      </w:r>
    </w:p>
    <w:p w:rsidR="009538E3" w:rsidRDefault="00926505" w:rsidP="00926505">
      <w:pPr>
        <w:widowControl w:val="0"/>
        <w:spacing w:line="360" w:lineRule="auto"/>
        <w:ind w:left="360" w:firstLine="360"/>
      </w:pPr>
      <w:r w:rsidRPr="00926505">
        <w:rPr>
          <w:i/>
        </w:rPr>
        <w:t>I</w:t>
      </w:r>
      <w:r w:rsidRPr="00926505">
        <w:rPr>
          <w:i/>
          <w:vertAlign w:val="subscript"/>
        </w:rPr>
        <w:t>b</w:t>
      </w:r>
      <w:r>
        <w:rPr>
          <w:i/>
          <w:vertAlign w:val="subscript"/>
        </w:rPr>
        <w:t>c</w:t>
      </w:r>
      <w:r>
        <w:t xml:space="preserve"> = (</w:t>
      </w:r>
      <w:r w:rsidRPr="00926505">
        <w:rPr>
          <w:i/>
        </w:rPr>
        <w:t>V</w:t>
      </w:r>
      <w:r w:rsidRPr="00926505">
        <w:rPr>
          <w:i/>
          <w:vertAlign w:val="subscript"/>
        </w:rPr>
        <w:t>b</w:t>
      </w:r>
      <w:r w:rsidR="005E45D8">
        <w:t xml:space="preserve"> – (-12</w:t>
      </w:r>
      <w:r>
        <w:t>)/1 = (</w:t>
      </w:r>
      <w:r w:rsidR="005E45D8">
        <w:t>13</w:t>
      </w:r>
      <w:r>
        <w:t xml:space="preserve"> </w:t>
      </w:r>
      <w:r w:rsidR="005E45D8">
        <w:t>+</w:t>
      </w:r>
      <w:r>
        <w:t xml:space="preserve">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mA</w:t>
      </w:r>
      <w:r w:rsidR="005E45D8">
        <w:t xml:space="preserve">; the current flowing from node ‘c’ towards the output of the op amp is 3 + </w:t>
      </w:r>
      <w:r w:rsidR="005E45D8" w:rsidRPr="00926505">
        <w:rPr>
          <w:i/>
        </w:rPr>
        <w:t>I</w:t>
      </w:r>
      <w:r w:rsidR="005E45D8" w:rsidRPr="00926505">
        <w:rPr>
          <w:i/>
          <w:vertAlign w:val="subscript"/>
        </w:rPr>
        <w:t>b</w:t>
      </w:r>
      <w:r w:rsidR="005E45D8">
        <w:rPr>
          <w:i/>
          <w:vertAlign w:val="subscript"/>
        </w:rPr>
        <w:t>c</w:t>
      </w:r>
      <w:r w:rsidR="005E45D8">
        <w:t xml:space="preserve"> = (16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mA;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O</w:t>
      </w:r>
      <w:r w:rsidR="005E45D8">
        <w:rPr>
          <w:vertAlign w:val="subscript"/>
        </w:rPr>
        <w:t>2</w:t>
      </w:r>
      <w:r w:rsidR="005E45D8">
        <w:t xml:space="preserve"> = -12 – (16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= -28 –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 V. The current entering the output of op amp (2) is 16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 + 28 </w:t>
      </w:r>
      <w:r w:rsidR="007B6B1E">
        <w:t>+</w:t>
      </w:r>
      <w:r w:rsidR="005E45D8">
        <w:t xml:space="preserve">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 V = (</w:t>
      </w:r>
      <w:r w:rsidR="007B6B1E">
        <w:t>4</w:t>
      </w:r>
      <w:r w:rsidR="005E45D8">
        <w:t xml:space="preserve">4 + </w:t>
      </w:r>
      <w:r w:rsidR="007B6B1E">
        <w:t>2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mA. The op amp therefore absorbs a power (-28 –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/3)(</w:t>
      </w:r>
      <w:r w:rsidR="007B6B1E">
        <w:t>4</w:t>
      </w:r>
      <w:r w:rsidR="005E45D8">
        <w:t xml:space="preserve">4 + </w:t>
      </w:r>
      <w:r w:rsidR="007B6B1E">
        <w:t>2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mW, or delivers a power (28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/3)(</w:t>
      </w:r>
      <w:r w:rsidR="007B6B1E">
        <w:t>4</w:t>
      </w:r>
      <w:r w:rsidR="005E45D8">
        <w:t xml:space="preserve">4 + </w:t>
      </w:r>
      <w:r w:rsidR="007B6B1E">
        <w:t>2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/3) mW.</w:t>
      </w:r>
    </w:p>
    <w:p w:rsidR="005E45D8" w:rsidRPr="005E45D8" w:rsidRDefault="00631714" w:rsidP="00926505">
      <w:pPr>
        <w:widowControl w:val="0"/>
        <w:spacing w:line="360" w:lineRule="auto"/>
        <w:ind w:left="360" w:firstLine="360"/>
        <w:rPr>
          <w:color w:val="000000" w:themeColor="text1"/>
          <w:sz w:val="22"/>
          <w:szCs w:val="22"/>
        </w:rPr>
      </w:pPr>
      <w:r>
        <w:lastRenderedPageBreak/>
        <w:t xml:space="preserve">The current flowing out of </w:t>
      </w:r>
      <w:r w:rsidRPr="00631714">
        <w:rPr>
          <w:i/>
        </w:rPr>
        <w:t>V</w:t>
      </w:r>
      <w:r w:rsidRPr="00631714">
        <w:rPr>
          <w:i/>
          <w:vertAlign w:val="subscript"/>
        </w:rPr>
        <w:t>SRC</w:t>
      </w:r>
      <w:r>
        <w:t xml:space="preserve"> is (-1 + 2</w:t>
      </w:r>
      <w:r w:rsidR="005E45D8">
        <w:rPr>
          <w:i/>
        </w:rPr>
        <w:t>V</w:t>
      </w:r>
      <w:r w:rsidR="005E45D8" w:rsidRPr="005E45D8">
        <w:rPr>
          <w:i/>
          <w:vertAlign w:val="subscript"/>
        </w:rPr>
        <w:t>SRC</w:t>
      </w:r>
      <w:r>
        <w:t xml:space="preserve">/3) mA, and the power delivered by </w:t>
      </w:r>
      <w:r w:rsidRPr="00631714">
        <w:rPr>
          <w:i/>
        </w:rPr>
        <w:t>V</w:t>
      </w:r>
      <w:r w:rsidRPr="00631714">
        <w:rPr>
          <w:i/>
          <w:vertAlign w:val="subscript"/>
        </w:rPr>
        <w:t>SRC</w:t>
      </w:r>
      <w:r>
        <w:t xml:space="preserve"> is 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mW.</w:t>
      </w:r>
    </w:p>
    <w:p w:rsidR="00926505" w:rsidRPr="00631714" w:rsidRDefault="00631714" w:rsidP="00631714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 w:rsidRPr="00631714">
        <w:rPr>
          <w:b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3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(1)×3 = 3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(28)(13) = 364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</w:t>
      </w:r>
      <w:r w:rsidR="007B6B1E">
        <w:t>4</w:t>
      </w:r>
      <w:r>
        <w:t xml:space="preserve">4 + </w:t>
      </w:r>
      <w:r w:rsidR="007B6B1E">
        <w:t>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</w:t>
      </w:r>
      <w:r w:rsidR="007B6B1E">
        <w:t xml:space="preserve"> = (29)(46</w:t>
      </w:r>
      <w:r>
        <w:t xml:space="preserve">) = </w:t>
      </w:r>
      <w:r w:rsidR="00C235C9">
        <w:t>1334</w:t>
      </w:r>
      <w:r w:rsidR="00227B45">
        <w:t xml:space="preserve"> mW.</w:t>
      </w:r>
    </w:p>
    <w:p w:rsidR="008A32E2" w:rsidRPr="00631714" w:rsidRDefault="008A32E2" w:rsidP="008A32E2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Version 2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6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(3)×6 = 18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(27)(12) = 324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(30)(48) = 1440 mW.</w:t>
      </w:r>
    </w:p>
    <w:p w:rsidR="008A32E2" w:rsidRPr="00631714" w:rsidRDefault="008A32E2" w:rsidP="008A32E2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Version 3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9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(5)×9 = 45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(26)(11) = 286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(31)(50) = 1550 mW.</w:t>
      </w:r>
    </w:p>
    <w:p w:rsidR="008A32E2" w:rsidRPr="00631714" w:rsidRDefault="008A32E2" w:rsidP="00216F01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Version </w:t>
      </w:r>
      <w:r w:rsidR="00216F01">
        <w:rPr>
          <w:b/>
          <w:color w:val="000000" w:themeColor="text1"/>
          <w:sz w:val="22"/>
          <w:szCs w:val="22"/>
        </w:rPr>
        <w:t>4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 w:rsidR="00216F01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 xml:space="preserve">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</w:t>
      </w:r>
      <w:r w:rsidR="00216F01">
        <w:t>7</w:t>
      </w:r>
      <w:r>
        <w:t>)×</w:t>
      </w:r>
      <w:r w:rsidR="00216F01">
        <w:t>12</w:t>
      </w:r>
      <w:r>
        <w:t xml:space="preserve"> = </w:t>
      </w:r>
      <w:r w:rsidR="00216F01">
        <w:t>84</w:t>
      </w:r>
      <w:r>
        <w:t xml:space="preserve">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(2</w:t>
      </w:r>
      <w:r w:rsidR="00216F01">
        <w:t>5</w:t>
      </w:r>
      <w:r>
        <w:t>)(1</w:t>
      </w:r>
      <w:r w:rsidR="00216F01">
        <w:t>0</w:t>
      </w:r>
      <w:r>
        <w:t xml:space="preserve">) = </w:t>
      </w:r>
      <w:r w:rsidR="00216F01">
        <w:t>250</w:t>
      </w:r>
      <w:r>
        <w:t xml:space="preserve">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</w:t>
      </w:r>
      <w:r w:rsidR="00216F01">
        <w:t>2</w:t>
      </w:r>
      <w:r>
        <w:t>)(5</w:t>
      </w:r>
      <w:r w:rsidR="00216F01">
        <w:t>2</w:t>
      </w:r>
      <w:r w:rsidR="00991E46">
        <w:t>) = 1664</w:t>
      </w:r>
      <w:r>
        <w:t xml:space="preserve"> mW.</w:t>
      </w:r>
    </w:p>
    <w:p w:rsidR="00216F01" w:rsidRPr="00631714" w:rsidRDefault="00216F01" w:rsidP="00216F01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Version 5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15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(9)×15 = 135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(24)(9) = 216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(33)(54) = 1782 mW.</w:t>
      </w:r>
    </w:p>
    <w:p w:rsidR="00B064DE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Pr="008438FC" w:rsidRDefault="00B064DE" w:rsidP="00096C73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34</w:t>
      </w:r>
      <w:r w:rsidRPr="008438FC">
        <w:rPr>
          <w:sz w:val="22"/>
          <w:szCs w:val="22"/>
        </w:rPr>
        <w:t>%</w:t>
      </w:r>
    </w:p>
    <w:p w:rsidR="00B064DE" w:rsidRDefault="00096C73" w:rsidP="00786C06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spacing w:line="360" w:lineRule="auto"/>
        <w:ind w:hanging="720"/>
        <w:rPr>
          <w:sz w:val="22"/>
          <w:szCs w:val="22"/>
        </w:rPr>
      </w:pPr>
      <w:r w:rsidRPr="00096C7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679065" cy="22402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06">
        <w:rPr>
          <w:sz w:val="22"/>
          <w:szCs w:val="22"/>
        </w:rPr>
        <w:t>(a)</w:t>
      </w:r>
      <w:r w:rsidR="00786C06">
        <w:rPr>
          <w:sz w:val="22"/>
          <w:szCs w:val="22"/>
        </w:rPr>
        <w:tab/>
        <w:t xml:space="preserve">Determine the response </w:t>
      </w:r>
      <w:r w:rsidR="00786C06" w:rsidRPr="00786C06">
        <w:rPr>
          <w:i/>
          <w:iCs/>
          <w:sz w:val="22"/>
          <w:szCs w:val="22"/>
        </w:rPr>
        <w:t>V</w:t>
      </w:r>
      <w:r w:rsidR="00786C06" w:rsidRPr="00786C06">
        <w:rPr>
          <w:i/>
          <w:iCs/>
          <w:sz w:val="22"/>
          <w:szCs w:val="22"/>
          <w:vertAlign w:val="subscript"/>
        </w:rPr>
        <w:t>O</w:t>
      </w:r>
      <w:r w:rsidR="00786C06">
        <w:rPr>
          <w:sz w:val="22"/>
          <w:szCs w:val="22"/>
        </w:rPr>
        <w:t>(</w:t>
      </w:r>
      <w:r w:rsidR="00786C06" w:rsidRPr="00786C06">
        <w:rPr>
          <w:i/>
          <w:iCs/>
          <w:sz w:val="22"/>
          <w:szCs w:val="22"/>
        </w:rPr>
        <w:t>j</w:t>
      </w:r>
      <w:r w:rsidR="00786C06" w:rsidRPr="00786C06">
        <w:rPr>
          <w:i/>
          <w:iCs/>
          <w:sz w:val="22"/>
          <w:szCs w:val="22"/>
        </w:rPr>
        <w:sym w:font="Symbol" w:char="F077"/>
      </w:r>
      <w:r w:rsidR="00786C06">
        <w:rPr>
          <w:sz w:val="22"/>
          <w:szCs w:val="22"/>
        </w:rPr>
        <w:t>)/</w:t>
      </w:r>
      <w:r w:rsidR="00786C06" w:rsidRPr="00786C06">
        <w:rPr>
          <w:i/>
          <w:iCs/>
          <w:sz w:val="22"/>
          <w:szCs w:val="22"/>
        </w:rPr>
        <w:t>V</w:t>
      </w:r>
      <w:r w:rsidR="00786C06" w:rsidRPr="00786C06">
        <w:rPr>
          <w:i/>
          <w:iCs/>
          <w:sz w:val="22"/>
          <w:szCs w:val="22"/>
          <w:vertAlign w:val="subscript"/>
        </w:rPr>
        <w:t>SRC</w:t>
      </w:r>
      <w:r w:rsidR="00786C06">
        <w:rPr>
          <w:sz w:val="22"/>
          <w:szCs w:val="22"/>
        </w:rPr>
        <w:t>(</w:t>
      </w:r>
      <w:r w:rsidR="00786C06" w:rsidRPr="00786C06">
        <w:rPr>
          <w:i/>
          <w:iCs/>
          <w:sz w:val="22"/>
          <w:szCs w:val="22"/>
        </w:rPr>
        <w:t>j</w:t>
      </w:r>
      <w:r w:rsidR="00786C06" w:rsidRPr="00786C06">
        <w:rPr>
          <w:i/>
          <w:iCs/>
          <w:sz w:val="22"/>
          <w:szCs w:val="22"/>
        </w:rPr>
        <w:sym w:font="Symbol" w:char="F077"/>
      </w:r>
      <w:r w:rsidR="00786C06">
        <w:rPr>
          <w:sz w:val="22"/>
          <w:szCs w:val="22"/>
        </w:rPr>
        <w:t xml:space="preserve">) assuming </w:t>
      </w:r>
      <w:r w:rsidR="00786C06" w:rsidRPr="00096C73">
        <w:rPr>
          <w:i/>
          <w:iCs/>
          <w:sz w:val="22"/>
          <w:szCs w:val="22"/>
        </w:rPr>
        <w:t>C</w:t>
      </w:r>
      <w:r w:rsidR="00786C06" w:rsidRPr="00096C73">
        <w:rPr>
          <w:i/>
          <w:iCs/>
          <w:sz w:val="22"/>
          <w:szCs w:val="22"/>
          <w:vertAlign w:val="subscript"/>
        </w:rPr>
        <w:t>f</w:t>
      </w:r>
      <w:r w:rsidR="00786C06">
        <w:rPr>
          <w:sz w:val="22"/>
          <w:szCs w:val="22"/>
        </w:rPr>
        <w:t xml:space="preserve"> = 0.5 </w:t>
      </w:r>
      <w:r w:rsidR="00786C06">
        <w:rPr>
          <w:sz w:val="22"/>
          <w:szCs w:val="22"/>
        </w:rPr>
        <w:sym w:font="Symbol" w:char="F06D"/>
      </w:r>
      <w:r w:rsidR="00786C06">
        <w:rPr>
          <w:sz w:val="22"/>
          <w:szCs w:val="22"/>
        </w:rPr>
        <w:t xml:space="preserve">F (5 grades), and sketch the Bode magnitude plot showing the maximum gain in dB and the 3 dB cutoff frequency </w:t>
      </w:r>
      <w:r w:rsidR="007C4235">
        <w:rPr>
          <w:sz w:val="22"/>
          <w:szCs w:val="22"/>
        </w:rPr>
        <w:t xml:space="preserve">in rad/s </w:t>
      </w:r>
      <w:r w:rsidR="00786C06">
        <w:rPr>
          <w:sz w:val="22"/>
          <w:szCs w:val="22"/>
        </w:rPr>
        <w:t>(7 grades).</w:t>
      </w:r>
    </w:p>
    <w:p w:rsidR="00786C06" w:rsidRDefault="00786C06" w:rsidP="00786C06">
      <w:pPr>
        <w:pStyle w:val="ListParagraph"/>
        <w:widowControl w:val="0"/>
        <w:tabs>
          <w:tab w:val="left" w:pos="360"/>
        </w:tabs>
        <w:spacing w:line="36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Choose </w:t>
      </w:r>
      <w:r w:rsidRPr="00786C06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so that the response </w:t>
      </w:r>
      <w:r>
        <w:rPr>
          <w:i/>
          <w:iCs/>
          <w:sz w:val="22"/>
          <w:szCs w:val="22"/>
        </w:rPr>
        <w:t>I</w:t>
      </w:r>
      <w:r w:rsidRPr="00786C0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>(</w:t>
      </w:r>
      <w:r w:rsidRPr="00786C06">
        <w:rPr>
          <w:i/>
          <w:iCs/>
          <w:sz w:val="22"/>
          <w:szCs w:val="22"/>
        </w:rPr>
        <w:t>j</w:t>
      </w:r>
      <w:r w:rsidRPr="00786C06">
        <w:rPr>
          <w:i/>
          <w:iCs/>
          <w:sz w:val="22"/>
          <w:szCs w:val="22"/>
        </w:rPr>
        <w:sym w:font="Symbol" w:char="F077"/>
      </w:r>
      <w:r>
        <w:rPr>
          <w:sz w:val="22"/>
          <w:szCs w:val="22"/>
        </w:rPr>
        <w:t>)/</w:t>
      </w:r>
      <w:r w:rsidRPr="00786C06">
        <w:rPr>
          <w:i/>
          <w:iCs/>
          <w:sz w:val="22"/>
          <w:szCs w:val="22"/>
        </w:rPr>
        <w:t>V</w:t>
      </w:r>
      <w:r w:rsidRPr="00786C06">
        <w:rPr>
          <w:i/>
          <w:iCs/>
          <w:sz w:val="22"/>
          <w:szCs w:val="22"/>
          <w:vertAlign w:val="subscript"/>
        </w:rPr>
        <w:t>SRC</w:t>
      </w:r>
      <w:r>
        <w:rPr>
          <w:sz w:val="22"/>
          <w:szCs w:val="22"/>
        </w:rPr>
        <w:t>(</w:t>
      </w:r>
      <w:r w:rsidRPr="00786C06">
        <w:rPr>
          <w:i/>
          <w:iCs/>
          <w:sz w:val="22"/>
          <w:szCs w:val="22"/>
        </w:rPr>
        <w:t>j</w:t>
      </w:r>
      <w:r w:rsidRPr="00786C06">
        <w:rPr>
          <w:i/>
          <w:iCs/>
          <w:sz w:val="22"/>
          <w:szCs w:val="22"/>
        </w:rPr>
        <w:sym w:font="Symbol" w:char="F077"/>
      </w:r>
      <w:r>
        <w:rPr>
          <w:sz w:val="22"/>
          <w:szCs w:val="22"/>
        </w:rPr>
        <w:t>) is a bandpass response having the center frequency the same as the 3 dB cutoff frequency in (a) (10 grades).</w:t>
      </w:r>
    </w:p>
    <w:p w:rsidR="00786C06" w:rsidRDefault="00786C06" w:rsidP="00096C73">
      <w:pPr>
        <w:pStyle w:val="ListParagraph"/>
        <w:widowControl w:val="0"/>
        <w:tabs>
          <w:tab w:val="left" w:pos="360"/>
        </w:tabs>
        <w:spacing w:line="36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 xml:space="preserve">Determine </w:t>
      </w:r>
      <w:r w:rsidRPr="00786C06">
        <w:rPr>
          <w:i/>
          <w:iCs/>
          <w:sz w:val="22"/>
          <w:szCs w:val="22"/>
        </w:rPr>
        <w:t>Q</w:t>
      </w:r>
      <w:r>
        <w:rPr>
          <w:sz w:val="22"/>
          <w:szCs w:val="22"/>
        </w:rPr>
        <w:t xml:space="preserve"> of the response in (b) (5 grades) and the maximum gain in dB (7 </w:t>
      </w:r>
      <w:r w:rsidR="00096C73">
        <w:rPr>
          <w:sz w:val="22"/>
          <w:szCs w:val="22"/>
        </w:rPr>
        <w:lastRenderedPageBreak/>
        <w:t>grade</w:t>
      </w:r>
      <w:r>
        <w:rPr>
          <w:sz w:val="22"/>
          <w:szCs w:val="22"/>
        </w:rPr>
        <w:t>s).</w:t>
      </w:r>
    </w:p>
    <w:p w:rsidR="003E5DF4" w:rsidRDefault="003E5DF4" w:rsidP="003E5DF4">
      <w:pPr>
        <w:widowControl w:val="0"/>
        <w:tabs>
          <w:tab w:val="left" w:pos="1080"/>
        </w:tabs>
        <w:spacing w:line="360" w:lineRule="auto"/>
        <w:ind w:left="1440" w:hanging="1440"/>
      </w:pPr>
      <w:r w:rsidRPr="00DE771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2214880</wp:posOffset>
            </wp:positionV>
            <wp:extent cx="4709160" cy="2057400"/>
            <wp:effectExtent l="0" t="0" r="0" b="0"/>
            <wp:wrapTight wrapText="bothSides">
              <wp:wrapPolygon edited="0">
                <wp:start x="5680" y="0"/>
                <wp:lineTo x="4718" y="3400"/>
                <wp:lineTo x="4631" y="5400"/>
                <wp:lineTo x="5068" y="6800"/>
                <wp:lineTo x="4806" y="6800"/>
                <wp:lineTo x="4806" y="7600"/>
                <wp:lineTo x="5592" y="10000"/>
                <wp:lineTo x="262" y="10800"/>
                <wp:lineTo x="262" y="12000"/>
                <wp:lineTo x="5592" y="13200"/>
                <wp:lineTo x="5592" y="16400"/>
                <wp:lineTo x="5068" y="17400"/>
                <wp:lineTo x="5068" y="18200"/>
                <wp:lineTo x="5592" y="19600"/>
                <wp:lineTo x="5592" y="21400"/>
                <wp:lineTo x="17825" y="21400"/>
                <wp:lineTo x="17825" y="19600"/>
                <wp:lineTo x="21058" y="18000"/>
                <wp:lineTo x="21058" y="17000"/>
                <wp:lineTo x="17825" y="16400"/>
                <wp:lineTo x="18524" y="16400"/>
                <wp:lineTo x="18524" y="15400"/>
                <wp:lineTo x="17825" y="13200"/>
                <wp:lineTo x="17825" y="3600"/>
                <wp:lineTo x="18262" y="1800"/>
                <wp:lineTo x="16515" y="1400"/>
                <wp:lineTo x="6029" y="0"/>
                <wp:lineTo x="568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DF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10160</wp:posOffset>
            </wp:positionV>
            <wp:extent cx="2679065" cy="22402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4DE" w:rsidRPr="008438FC">
        <w:rPr>
          <w:b/>
          <w:sz w:val="22"/>
          <w:szCs w:val="22"/>
        </w:rPr>
        <w:t>Solution:</w:t>
      </w:r>
      <w:r w:rsidRPr="003E5DF4">
        <w:rPr>
          <w:noProof/>
        </w:rPr>
        <w:t xml:space="preserve"> </w:t>
      </w:r>
      <w:r w:rsidR="00B064DE">
        <w:rPr>
          <w:noProof/>
          <w:sz w:val="22"/>
          <w:szCs w:val="22"/>
        </w:rPr>
        <w:tab/>
      </w:r>
      <w:r w:rsidR="00DE7714">
        <w:rPr>
          <w:noProof/>
          <w:sz w:val="22"/>
          <w:szCs w:val="22"/>
        </w:rPr>
        <w:t>(a)</w:t>
      </w:r>
      <w:r w:rsidR="00DE7714">
        <w:rPr>
          <w:noProof/>
          <w:sz w:val="22"/>
          <w:szCs w:val="22"/>
        </w:rPr>
        <w:tab/>
      </w:r>
      <w:r w:rsidR="00096C73">
        <w:rPr>
          <w:noProof/>
          <w:sz w:val="22"/>
          <w:szCs w:val="22"/>
        </w:rPr>
        <w:t>Let the 10 k</w:t>
      </w:r>
      <w:r w:rsidR="00096C73">
        <w:rPr>
          <w:noProof/>
          <w:sz w:val="22"/>
          <w:szCs w:val="22"/>
        </w:rPr>
        <w:sym w:font="Symbol" w:char="F057"/>
      </w:r>
      <w:r w:rsidR="00096C73">
        <w:rPr>
          <w:noProof/>
          <w:sz w:val="22"/>
          <w:szCs w:val="22"/>
        </w:rPr>
        <w:t xml:space="preserve"> resistor be denoted by </w:t>
      </w:r>
      <w:r w:rsidR="00096C73" w:rsidRPr="00096C73">
        <w:rPr>
          <w:i/>
          <w:iCs/>
          <w:noProof/>
          <w:sz w:val="22"/>
          <w:szCs w:val="22"/>
        </w:rPr>
        <w:t>R</w:t>
      </w:r>
      <w:r w:rsidR="00096C73">
        <w:rPr>
          <w:noProof/>
          <w:sz w:val="22"/>
          <w:szCs w:val="22"/>
        </w:rPr>
        <w:t xml:space="preserve">. The parallel impedance of </w:t>
      </w:r>
      <w:r w:rsidR="00096C73" w:rsidRPr="00096C73">
        <w:rPr>
          <w:i/>
          <w:iCs/>
          <w:noProof/>
          <w:sz w:val="22"/>
          <w:szCs w:val="22"/>
        </w:rPr>
        <w:t>R</w:t>
      </w:r>
      <w:r w:rsidR="00096C73">
        <w:rPr>
          <w:noProof/>
          <w:sz w:val="22"/>
          <w:szCs w:val="22"/>
        </w:rPr>
        <w:t xml:space="preserve"> and </w:t>
      </w:r>
      <w:r w:rsidR="00096C73" w:rsidRPr="00096C73">
        <w:rPr>
          <w:i/>
          <w:iCs/>
          <w:noProof/>
          <w:sz w:val="22"/>
          <w:szCs w:val="22"/>
        </w:rPr>
        <w:t>C</w:t>
      </w:r>
      <w:r w:rsidR="00096C73" w:rsidRPr="00096C73">
        <w:rPr>
          <w:i/>
          <w:iCs/>
          <w:noProof/>
          <w:sz w:val="22"/>
          <w:szCs w:val="22"/>
          <w:vertAlign w:val="subscript"/>
        </w:rPr>
        <w:t>f</w:t>
      </w:r>
      <w:r w:rsidR="00096C73">
        <w:rPr>
          <w:noProof/>
          <w:sz w:val="22"/>
          <w:szCs w:val="22"/>
        </w:rPr>
        <w:t xml:space="preserve"> is </w:t>
      </w:r>
      <w:r w:rsidR="003E2F26" w:rsidRPr="003E2F26">
        <w:rPr>
          <w:position w:val="-28"/>
        </w:rPr>
        <w:object w:dxaOrig="2400" w:dyaOrig="639">
          <v:shape id="_x0000_i1027" type="#_x0000_t75" style="width:120.4pt;height:31.7pt" o:ole="" fillcolor="window">
            <v:imagedata r:id="rId16" o:title=""/>
          </v:shape>
          <o:OLEObject Type="Embed" ProgID="Equation.3" ShapeID="_x0000_i1027" DrawAspect="Content" ObjectID="_1549303412" r:id="rId17"/>
        </w:object>
      </w:r>
      <w:r w:rsidR="003E2F26">
        <w:t xml:space="preserve">. </w:t>
      </w:r>
      <w:r w:rsidR="003E2F26" w:rsidRPr="003E2F26">
        <w:rPr>
          <w:position w:val="-28"/>
        </w:rPr>
        <w:object w:dxaOrig="3260" w:dyaOrig="680">
          <v:shape id="_x0000_i1028" type="#_x0000_t75" style="width:163pt;height:34pt" o:ole="" fillcolor="window">
            <v:imagedata r:id="rId18" o:title=""/>
          </v:shape>
          <o:OLEObject Type="Embed" ProgID="Equation.3" ShapeID="_x0000_i1028" DrawAspect="Content" ObjectID="_1549303413" r:id="rId19"/>
        </w:object>
      </w:r>
      <w:r w:rsidR="003E2F26">
        <w:t xml:space="preserve"> </w:t>
      </w:r>
      <w:r w:rsidR="00F717F6" w:rsidRPr="003E2F26">
        <w:rPr>
          <w:position w:val="-28"/>
        </w:rPr>
        <w:object w:dxaOrig="1400" w:dyaOrig="639">
          <v:shape id="_x0000_i1029" type="#_x0000_t75" style="width:70.25pt;height:31.7pt" o:ole="" fillcolor="window">
            <v:imagedata r:id="rId20" o:title=""/>
          </v:shape>
          <o:OLEObject Type="Embed" ProgID="Equation.3" ShapeID="_x0000_i1029" DrawAspect="Content" ObjectID="_1549303414" r:id="rId21"/>
        </w:object>
      </w:r>
      <w:r w:rsidR="003E2F26">
        <w:t xml:space="preserve">. This is a </w:t>
      </w:r>
      <w:r w:rsidR="00F717F6">
        <w:t xml:space="preserve">low-pass response having a maximum gain of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>10, equivalent to 20log</w:t>
      </w:r>
      <w:r w:rsidRPr="00F717F6">
        <w:rPr>
          <w:vertAlign w:val="subscript"/>
        </w:rPr>
        <w:t>10</w:t>
      </w:r>
      <w:r>
        <w:t xml:space="preserve">(10) = 20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 xml:space="preserve">dB,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 xml:space="preserve">and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 xml:space="preserve">a 3 dB cutoff frequency </w:t>
      </w:r>
      <w:r w:rsidRPr="00F717F6">
        <w:rPr>
          <w:i/>
          <w:iCs/>
        </w:rPr>
        <w:sym w:font="Symbol" w:char="F077"/>
      </w:r>
      <w:r w:rsidRPr="00F717F6">
        <w:rPr>
          <w:i/>
          <w:iCs/>
          <w:vertAlign w:val="subscript"/>
        </w:rPr>
        <w:t>cl</w:t>
      </w:r>
      <w:r>
        <w:t xml:space="preserve"> = 1/(10</w:t>
      </w:r>
      <w:r w:rsidRPr="00F717F6">
        <w:rPr>
          <w:vertAlign w:val="superscript"/>
        </w:rPr>
        <w:t>4</w:t>
      </w:r>
      <w:r>
        <w:t>×0.5×10</w:t>
      </w:r>
      <w:r w:rsidRPr="00F717F6">
        <w:rPr>
          <w:vertAlign w:val="superscript"/>
        </w:rPr>
        <w:t>-6</w:t>
      </w:r>
      <w:r>
        <w:t xml:space="preserve">) = </w:t>
      </w:r>
    </w:p>
    <w:p w:rsidR="00B064DE" w:rsidRPr="008438FC" w:rsidRDefault="00DE7714" w:rsidP="003E5DF4">
      <w:pPr>
        <w:widowControl w:val="0"/>
        <w:tabs>
          <w:tab w:val="left" w:pos="1080"/>
        </w:tabs>
        <w:spacing w:line="360" w:lineRule="auto"/>
        <w:ind w:left="1440"/>
        <w:rPr>
          <w:sz w:val="22"/>
          <w:szCs w:val="22"/>
        </w:rPr>
      </w:pPr>
      <w:r>
        <w:t>200 rad/s. The Bode magnitude plot will be as shown.</w:t>
      </w:r>
    </w:p>
    <w:p w:rsidR="00B064DE" w:rsidRDefault="003E5DF4" w:rsidP="003E5DF4">
      <w:pPr>
        <w:widowControl w:val="0"/>
        <w:spacing w:line="360" w:lineRule="auto"/>
        <w:ind w:left="1440" w:hanging="360"/>
      </w:pPr>
      <w:r>
        <w:rPr>
          <w:color w:val="000000" w:themeColor="text1"/>
          <w:sz w:val="22"/>
          <w:szCs w:val="22"/>
        </w:rPr>
        <w:t>(b)</w:t>
      </w:r>
      <w:r>
        <w:rPr>
          <w:color w:val="000000" w:themeColor="text1"/>
          <w:sz w:val="22"/>
          <w:szCs w:val="22"/>
        </w:rPr>
        <w:tab/>
        <w:t xml:space="preserve">In terms of </w:t>
      </w:r>
      <w:r w:rsidRPr="003E5DF4">
        <w:rPr>
          <w:i/>
          <w:iCs/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: </w:t>
      </w:r>
      <w:r w:rsidR="00BE43F0" w:rsidRPr="003E2F26">
        <w:rPr>
          <w:position w:val="-28"/>
        </w:rPr>
        <w:object w:dxaOrig="4160" w:dyaOrig="639">
          <v:shape id="_x0000_i1030" type="#_x0000_t75" style="width:207.95pt;height:31.7pt" o:ole="" fillcolor="window">
            <v:imagedata r:id="rId22" o:title=""/>
          </v:shape>
          <o:OLEObject Type="Embed" ProgID="Equation.3" ShapeID="_x0000_i1030" DrawAspect="Content" ObjectID="_1549303415" r:id="rId23"/>
        </w:object>
      </w:r>
      <w:r w:rsidR="00BE43F0">
        <w:t xml:space="preserve"> and </w:t>
      </w:r>
      <w:r w:rsidR="00BE43F0" w:rsidRPr="003E2F26">
        <w:rPr>
          <w:position w:val="-28"/>
        </w:rPr>
        <w:object w:dxaOrig="999" w:dyaOrig="639">
          <v:shape id="_x0000_i1031" type="#_x0000_t75" style="width:50.1pt;height:31.7pt" o:ole="" fillcolor="window">
            <v:imagedata r:id="rId24" o:title=""/>
          </v:shape>
          <o:OLEObject Type="Embed" ProgID="Equation.3" ShapeID="_x0000_i1031" DrawAspect="Content" ObjectID="_1549303416" r:id="rId25"/>
        </w:object>
      </w:r>
      <w:r w:rsidR="00BE43F0">
        <w:t xml:space="preserve"> </w:t>
      </w:r>
      <w:r w:rsidR="00BE43F0" w:rsidRPr="003E2F26">
        <w:rPr>
          <w:position w:val="-28"/>
        </w:rPr>
        <w:object w:dxaOrig="3800" w:dyaOrig="639">
          <v:shape id="_x0000_i1032" type="#_x0000_t75" style="width:190.1pt;height:31.7pt" o:ole="" fillcolor="window">
            <v:imagedata r:id="rId26" o:title=""/>
          </v:shape>
          <o:OLEObject Type="Embed" ProgID="Equation.3" ShapeID="_x0000_i1032" DrawAspect="Content" ObjectID="_1549303417" r:id="rId27"/>
        </w:object>
      </w:r>
      <w:r w:rsidR="00BE43F0">
        <w:t xml:space="preserve">. Hence, </w:t>
      </w:r>
      <w:r w:rsidR="00BE43F0" w:rsidRPr="003E2F26">
        <w:rPr>
          <w:position w:val="-28"/>
        </w:rPr>
        <w:object w:dxaOrig="999" w:dyaOrig="639">
          <v:shape id="_x0000_i1033" type="#_x0000_t75" style="width:50.1pt;height:31.7pt" o:ole="" fillcolor="window">
            <v:imagedata r:id="rId28" o:title=""/>
          </v:shape>
          <o:OLEObject Type="Embed" ProgID="Equation.3" ShapeID="_x0000_i1033" DrawAspect="Content" ObjectID="_1549303418" r:id="rId29"/>
        </w:object>
      </w:r>
      <w:r w:rsidR="00BE43F0" w:rsidRPr="00BE43F0">
        <w:rPr>
          <w:position w:val="-22"/>
        </w:rPr>
        <w:object w:dxaOrig="1380" w:dyaOrig="580">
          <v:shape id="_x0000_i1034" type="#_x0000_t75" style="width:69.1pt;height:28.8pt" o:ole="" fillcolor="window">
            <v:imagedata r:id="rId30" o:title=""/>
          </v:shape>
          <o:OLEObject Type="Embed" ProgID="Equation.3" ShapeID="_x0000_i1034" DrawAspect="Content" ObjectID="_1549303419" r:id="rId31"/>
        </w:object>
      </w:r>
      <w:r w:rsidR="00BE43F0">
        <w:t>×</w:t>
      </w:r>
      <w:r w:rsidR="00BE43F0" w:rsidRPr="00BE43F0">
        <w:rPr>
          <w:position w:val="-22"/>
        </w:rPr>
        <w:object w:dxaOrig="820" w:dyaOrig="580">
          <v:shape id="_x0000_i1035" type="#_x0000_t75" style="width:40.9pt;height:28.8pt" o:ole="" fillcolor="window">
            <v:imagedata r:id="rId32" o:title=""/>
          </v:shape>
          <o:OLEObject Type="Embed" ProgID="Equation.3" ShapeID="_x0000_i1035" DrawAspect="Content" ObjectID="_1549303420" r:id="rId33"/>
        </w:object>
      </w:r>
      <w:r w:rsidR="00BE43F0">
        <w:t xml:space="preserve">= </w:t>
      </w:r>
      <w:r w:rsidR="00BA40DC" w:rsidRPr="00BE43F0">
        <w:rPr>
          <w:position w:val="-28"/>
        </w:rPr>
        <w:object w:dxaOrig="5440" w:dyaOrig="639">
          <v:shape id="_x0000_i1036" type="#_x0000_t75" style="width:272.45pt;height:31.7pt" o:ole="" fillcolor="window">
            <v:imagedata r:id="rId34" o:title=""/>
          </v:shape>
          <o:OLEObject Type="Embed" ProgID="Equation.3" ShapeID="_x0000_i1036" DrawAspect="Content" ObjectID="_1549303421" r:id="rId35"/>
        </w:object>
      </w:r>
      <w:r w:rsidR="00BA40DC">
        <w:t xml:space="preserve">.It follows that </w:t>
      </w:r>
      <w:r w:rsidR="00BA40DC" w:rsidRPr="00BA40DC">
        <w:rPr>
          <w:position w:val="-22"/>
        </w:rPr>
        <w:object w:dxaOrig="1860" w:dyaOrig="580">
          <v:shape id="_x0000_i1037" type="#_x0000_t75" style="width:93.3pt;height:28.8pt" o:ole="" fillcolor="window">
            <v:imagedata r:id="rId36" o:title=""/>
          </v:shape>
          <o:OLEObject Type="Embed" ProgID="Equation.3" ShapeID="_x0000_i1037" DrawAspect="Content" ObjectID="_1549303422" r:id="rId37"/>
        </w:object>
      </w:r>
      <w:r w:rsidR="00BA40DC">
        <w:t xml:space="preserve">, so that </w:t>
      </w:r>
      <w:r w:rsidR="00BA40DC" w:rsidRPr="00BA40DC">
        <w:rPr>
          <w:i/>
          <w:iCs/>
        </w:rPr>
        <w:t>CR</w:t>
      </w:r>
      <w:r w:rsidR="00BA40DC">
        <w:t xml:space="preserve"> = 1/200 and </w:t>
      </w:r>
      <w:r w:rsidR="00BA40DC" w:rsidRPr="00BA40DC">
        <w:rPr>
          <w:i/>
          <w:iCs/>
        </w:rPr>
        <w:t>C</w:t>
      </w:r>
      <w:r w:rsidR="00BA40DC">
        <w:t xml:space="preserve"> = 1/(200×10</w:t>
      </w:r>
      <w:r w:rsidR="00BA40DC" w:rsidRPr="00BA40DC">
        <w:rPr>
          <w:vertAlign w:val="superscript"/>
        </w:rPr>
        <w:t>4</w:t>
      </w:r>
      <w:r w:rsidR="00BA40DC">
        <w:t>) = 0.5×10</w:t>
      </w:r>
      <w:r w:rsidR="00BA40DC" w:rsidRPr="00BA40DC">
        <w:rPr>
          <w:vertAlign w:val="superscript"/>
        </w:rPr>
        <w:t>-6</w:t>
      </w:r>
      <w:r w:rsidR="00BA40DC">
        <w:t xml:space="preserve"> </w:t>
      </w:r>
      <w:r w:rsidR="00BA40DC">
        <w:sym w:font="Symbol" w:char="F06D"/>
      </w:r>
      <w:r w:rsidR="00BA40DC">
        <w:t xml:space="preserve">F = </w:t>
      </w:r>
      <w:r w:rsidR="00BA40DC" w:rsidRPr="00BA40DC">
        <w:rPr>
          <w:i/>
          <w:iCs/>
        </w:rPr>
        <w:t>C</w:t>
      </w:r>
      <w:r w:rsidR="00BA40DC" w:rsidRPr="00BA40DC">
        <w:rPr>
          <w:i/>
          <w:iCs/>
          <w:vertAlign w:val="subscript"/>
        </w:rPr>
        <w:t>f</w:t>
      </w:r>
      <w:r w:rsidR="00BA40DC">
        <w:t>.</w:t>
      </w:r>
    </w:p>
    <w:p w:rsidR="00BA40DC" w:rsidRPr="00BA40DC" w:rsidRDefault="00BA40DC" w:rsidP="003E5DF4">
      <w:pPr>
        <w:widowControl w:val="0"/>
        <w:spacing w:line="360" w:lineRule="auto"/>
        <w:ind w:left="144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(c) </w:t>
      </w:r>
      <w:r w:rsidRPr="00BE43F0">
        <w:rPr>
          <w:position w:val="-28"/>
        </w:rPr>
        <w:object w:dxaOrig="6320" w:dyaOrig="639">
          <v:shape id="_x0000_i1038" type="#_x0000_t75" style="width:316.8pt;height:31.7pt" o:ole="" fillcolor="window">
            <v:imagedata r:id="rId38" o:title=""/>
          </v:shape>
          <o:OLEObject Type="Embed" ProgID="Equation.3" ShapeID="_x0000_i1038" DrawAspect="Content" ObjectID="_1549303423" r:id="rId39"/>
        </w:object>
      </w:r>
      <w:r w:rsidR="002B6006">
        <w:t xml:space="preserve">. It follows that BW = 400 rad/s, so that </w:t>
      </w:r>
      <w:r w:rsidR="002B6006" w:rsidRPr="002B6006">
        <w:rPr>
          <w:i/>
          <w:iCs/>
        </w:rPr>
        <w:t>Q</w:t>
      </w:r>
      <w:r w:rsidR="002B6006">
        <w:t xml:space="preserve"> = 200/400 = 0.5. The maximum gain is 10</w:t>
      </w:r>
      <w:r w:rsidR="002B6006" w:rsidRPr="002B6006">
        <w:rPr>
          <w:vertAlign w:val="superscript"/>
        </w:rPr>
        <w:t>-</w:t>
      </w:r>
      <w:r w:rsidR="00991E46">
        <w:rPr>
          <w:vertAlign w:val="superscript"/>
        </w:rPr>
        <w:t>3</w:t>
      </w:r>
      <w:r w:rsidR="00991E46">
        <w:t>/2</w:t>
      </w:r>
      <w:r w:rsidR="002B6006">
        <w:t xml:space="preserve"> </w:t>
      </w:r>
      <w:r w:rsidR="002B6006">
        <w:sym w:font="Symbol" w:char="F0BA"/>
      </w:r>
      <w:r w:rsidR="002B6006">
        <w:t xml:space="preserve"> 20log</w:t>
      </w:r>
      <w:r w:rsidR="002B6006" w:rsidRPr="002B6006">
        <w:rPr>
          <w:vertAlign w:val="subscript"/>
        </w:rPr>
        <w:t>10</w:t>
      </w:r>
      <w:r w:rsidR="002B6006">
        <w:t>(</w:t>
      </w:r>
      <w:r w:rsidR="00991E46">
        <w:t>10</w:t>
      </w:r>
      <w:r w:rsidR="00991E46" w:rsidRPr="00991E46">
        <w:rPr>
          <w:vertAlign w:val="superscript"/>
        </w:rPr>
        <w:t>-3</w:t>
      </w:r>
      <w:r w:rsidR="002B6006">
        <w:t xml:space="preserve">) – </w:t>
      </w:r>
      <w:r w:rsidR="00991E46">
        <w:t>2</w:t>
      </w:r>
      <w:r w:rsidR="002B6006">
        <w:t>0log</w:t>
      </w:r>
      <w:r w:rsidR="002B6006" w:rsidRPr="002B6006">
        <w:rPr>
          <w:vertAlign w:val="subscript"/>
        </w:rPr>
        <w:t>10</w:t>
      </w:r>
      <w:r w:rsidR="002B6006">
        <w:t>(</w:t>
      </w:r>
      <w:r w:rsidR="00991E46">
        <w:t>2</w:t>
      </w:r>
      <w:r w:rsidR="002B6006">
        <w:t xml:space="preserve">) = </w:t>
      </w:r>
      <w:r w:rsidR="00991E46">
        <w:t>-60</w:t>
      </w:r>
      <w:r w:rsidR="002B6006">
        <w:t xml:space="preserve"> – </w:t>
      </w:r>
      <w:r w:rsidR="00991E46">
        <w:t>6</w:t>
      </w:r>
      <w:bookmarkStart w:id="0" w:name="_GoBack"/>
      <w:bookmarkEnd w:id="0"/>
      <w:r w:rsidR="002B6006">
        <w:t xml:space="preserve"> </w:t>
      </w:r>
      <w:r w:rsidR="002B6006">
        <w:sym w:font="Symbol" w:char="F040"/>
      </w:r>
      <w:r w:rsidR="002B6006">
        <w:t xml:space="preserve"> -66 dB.</w:t>
      </w:r>
    </w:p>
    <w:p w:rsidR="00B064DE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 w:rsidRPr="00B77C0D">
        <w:rPr>
          <w:b/>
          <w:bCs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0.5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0.5×10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200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0.5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2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1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1×10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100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1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Version 3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2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2×10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50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2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4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5×10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20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5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10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10×10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10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10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096C73" w:rsidRDefault="00096C73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96C73" w:rsidRDefault="008529E3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8529E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240030</wp:posOffset>
            </wp:positionV>
            <wp:extent cx="2486660" cy="904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2"/>
          <w:szCs w:val="22"/>
        </w:rPr>
        <w:t>32</w:t>
      </w:r>
      <w:r w:rsidR="007C4235">
        <w:rPr>
          <w:color w:val="000000" w:themeColor="text1"/>
          <w:sz w:val="22"/>
          <w:szCs w:val="22"/>
        </w:rPr>
        <w:t>%</w:t>
      </w:r>
    </w:p>
    <w:p w:rsidR="00096C73" w:rsidRPr="00853EB1" w:rsidRDefault="008529E3" w:rsidP="008529E3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Assuming </w:t>
      </w:r>
      <w:r w:rsidRPr="00853EB1">
        <w:rPr>
          <w:i/>
          <w:color w:val="000000" w:themeColor="text1"/>
          <w:sz w:val="22"/>
          <w:szCs w:val="22"/>
        </w:rPr>
        <w:t>R</w:t>
      </w:r>
      <w:r w:rsidRPr="00853EB1">
        <w:rPr>
          <w:color w:val="000000" w:themeColor="text1"/>
          <w:sz w:val="22"/>
          <w:szCs w:val="22"/>
        </w:rPr>
        <w:t xml:space="preserve"> = </w:t>
      </w:r>
      <w:r w:rsidR="004B3D1B">
        <w:rPr>
          <w:color w:val="000000" w:themeColor="text1"/>
          <w:sz w:val="22"/>
          <w:szCs w:val="22"/>
        </w:rPr>
        <w:t>2</w:t>
      </w:r>
      <w:r w:rsidRPr="00853EB1">
        <w:rPr>
          <w:color w:val="000000" w:themeColor="text1"/>
          <w:sz w:val="22"/>
          <w:szCs w:val="22"/>
        </w:rPr>
        <w:t xml:space="preserve"> </w:t>
      </w:r>
      <w:r w:rsidRPr="00853EB1">
        <w:rPr>
          <w:color w:val="000000" w:themeColor="text1"/>
          <w:sz w:val="22"/>
          <w:szCs w:val="22"/>
        </w:rPr>
        <w:sym w:font="Symbol" w:char="F057"/>
      </w:r>
      <w:r w:rsidRPr="00853EB1">
        <w:rPr>
          <w:color w:val="000000" w:themeColor="text1"/>
          <w:sz w:val="22"/>
          <w:szCs w:val="22"/>
        </w:rPr>
        <w:t>,</w:t>
      </w:r>
    </w:p>
    <w:p w:rsidR="00096C73" w:rsidRPr="00853EB1" w:rsidRDefault="008529E3" w:rsidP="008529E3">
      <w:pPr>
        <w:pStyle w:val="ListParagraph"/>
        <w:widowControl w:val="0"/>
        <w:numPr>
          <w:ilvl w:val="0"/>
          <w:numId w:val="22"/>
        </w:numPr>
        <w:spacing w:line="360" w:lineRule="auto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Derive the transfer function 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R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color w:val="000000" w:themeColor="text1"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>)/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SRC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color w:val="000000" w:themeColor="text1"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 xml:space="preserve">) (8 grades), specify the type of response (2 grades), and determine the 3 dB cutoff frequencies </w:t>
      </w:r>
      <w:r w:rsidR="009C1C48" w:rsidRPr="00853EB1">
        <w:rPr>
          <w:color w:val="000000" w:themeColor="text1"/>
          <w:sz w:val="22"/>
          <w:szCs w:val="22"/>
        </w:rPr>
        <w:t xml:space="preserve">in krad/s </w:t>
      </w:r>
      <w:r w:rsidRPr="00853EB1">
        <w:rPr>
          <w:color w:val="000000" w:themeColor="text1"/>
          <w:sz w:val="22"/>
          <w:szCs w:val="22"/>
        </w:rPr>
        <w:t>(6 grades).</w:t>
      </w:r>
    </w:p>
    <w:p w:rsidR="00096C73" w:rsidRPr="00853EB1" w:rsidRDefault="009C1C48" w:rsidP="009C1C48">
      <w:pPr>
        <w:pStyle w:val="ListParagraph"/>
        <w:widowControl w:val="0"/>
        <w:numPr>
          <w:ilvl w:val="0"/>
          <w:numId w:val="22"/>
        </w:numPr>
        <w:spacing w:line="360" w:lineRule="auto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Derive the transfer function 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L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>)/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SRC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>) (8 grades), specify the type of response (2 grades), and determine the 3 dB cutoff frequencies in krad/s (6 grades).</w:t>
      </w:r>
    </w:p>
    <w:p w:rsidR="00096C73" w:rsidRDefault="009C1C48" w:rsidP="006B40F9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853EB1">
        <w:rPr>
          <w:b/>
          <w:color w:val="000000" w:themeColor="text1"/>
          <w:sz w:val="22"/>
          <w:szCs w:val="22"/>
        </w:rPr>
        <w:t>Solution:</w:t>
      </w:r>
      <w:r w:rsidRPr="00853EB1">
        <w:rPr>
          <w:color w:val="000000" w:themeColor="text1"/>
          <w:sz w:val="22"/>
          <w:szCs w:val="22"/>
        </w:rPr>
        <w:t xml:space="preserve"> (a) From current division: </w:t>
      </w:r>
      <w:r w:rsidRPr="00853EB1">
        <w:rPr>
          <w:position w:val="-28"/>
          <w:sz w:val="22"/>
          <w:szCs w:val="22"/>
        </w:rPr>
        <w:object w:dxaOrig="4220" w:dyaOrig="680">
          <v:shape id="_x0000_i1039" type="#_x0000_t75" style="width:211.4pt;height:34pt" o:ole="" fillcolor="window">
            <v:imagedata r:id="rId41" o:title=""/>
          </v:shape>
          <o:OLEObject Type="Embed" ProgID="Equation.3" ShapeID="_x0000_i1039" DrawAspect="Content" ObjectID="_1549303424" r:id="rId42"/>
        </w:object>
      </w:r>
      <w:r w:rsidRPr="00853EB1">
        <w:rPr>
          <w:position w:val="-28"/>
          <w:sz w:val="22"/>
          <w:szCs w:val="22"/>
        </w:rPr>
        <w:object w:dxaOrig="1560" w:dyaOrig="680">
          <v:shape id="_x0000_i1040" type="#_x0000_t75" style="width:77.75pt;height:34pt" o:ole="" fillcolor="window">
            <v:imagedata r:id="rId43" o:title=""/>
          </v:shape>
          <o:OLEObject Type="Embed" ProgID="Equation.3" ShapeID="_x0000_i1040" DrawAspect="Content" ObjectID="_1549303425" r:id="rId44"/>
        </w:object>
      </w:r>
      <w:r w:rsidRPr="00853EB1">
        <w:rPr>
          <w:sz w:val="22"/>
          <w:szCs w:val="22"/>
        </w:rPr>
        <w:t xml:space="preserve">, where </w:t>
      </w:r>
      <w:r w:rsidR="00853EB1" w:rsidRPr="00853EB1">
        <w:rPr>
          <w:position w:val="-30"/>
          <w:sz w:val="22"/>
          <w:szCs w:val="22"/>
        </w:rPr>
        <w:object w:dxaOrig="3420" w:dyaOrig="660">
          <v:shape id="_x0000_i1041" type="#_x0000_t75" style="width:171.05pt;height:32.85pt" o:ole="" fillcolor="window">
            <v:imagedata r:id="rId45" o:title=""/>
          </v:shape>
          <o:OLEObject Type="Embed" ProgID="Equation.3" ShapeID="_x0000_i1041" DrawAspect="Content" ObjectID="_1549303426" r:id="rId46"/>
        </w:object>
      </w:r>
      <w:r w:rsidRPr="00853EB1">
        <w:rPr>
          <w:sz w:val="22"/>
          <w:szCs w:val="22"/>
        </w:rPr>
        <w:t xml:space="preserve"> krad/s.</w:t>
      </w:r>
      <w:r w:rsidR="00853EB1">
        <w:rPr>
          <w:sz w:val="22"/>
          <w:szCs w:val="22"/>
        </w:rPr>
        <w:t xml:space="preserve"> The response is bandstop, with BW =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>/</w:t>
      </w:r>
      <w:r w:rsidR="00853EB1" w:rsidRPr="00853EB1">
        <w:rPr>
          <w:i/>
          <w:sz w:val="22"/>
          <w:szCs w:val="22"/>
        </w:rPr>
        <w:t>L</w:t>
      </w:r>
      <w:r w:rsidR="00853EB1">
        <w:rPr>
          <w:sz w:val="22"/>
          <w:szCs w:val="22"/>
        </w:rPr>
        <w:t xml:space="preserve"> =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>/10</w:t>
      </w:r>
      <w:r w:rsidR="00853EB1" w:rsidRPr="00853EB1">
        <w:rPr>
          <w:sz w:val="22"/>
          <w:szCs w:val="22"/>
          <w:vertAlign w:val="superscript"/>
        </w:rPr>
        <w:t>-3</w:t>
      </w:r>
      <w:r w:rsidR="00853EB1">
        <w:rPr>
          <w:sz w:val="22"/>
          <w:szCs w:val="22"/>
        </w:rPr>
        <w:t xml:space="preserve"> </w:t>
      </w:r>
      <w:r w:rsidR="00853EB1">
        <w:rPr>
          <w:sz w:val="22"/>
          <w:szCs w:val="22"/>
        </w:rPr>
        <w:sym w:font="Symbol" w:char="F0BA"/>
      </w:r>
      <w:r w:rsidR="00853EB1">
        <w:rPr>
          <w:sz w:val="22"/>
          <w:szCs w:val="22"/>
        </w:rPr>
        <w:t xml:space="preserve">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 xml:space="preserve"> krad/s. It follows that </w:t>
      </w:r>
      <w:r w:rsidR="00853EB1" w:rsidRPr="00853EB1">
        <w:rPr>
          <w:i/>
          <w:sz w:val="22"/>
          <w:szCs w:val="22"/>
        </w:rPr>
        <w:sym w:font="Symbol" w:char="F077"/>
      </w:r>
      <w:r w:rsidR="00853EB1" w:rsidRPr="00853EB1">
        <w:rPr>
          <w:sz w:val="22"/>
          <w:szCs w:val="22"/>
          <w:vertAlign w:val="subscript"/>
        </w:rPr>
        <w:t>2</w:t>
      </w:r>
      <w:r w:rsidR="00853EB1">
        <w:rPr>
          <w:sz w:val="22"/>
          <w:szCs w:val="22"/>
        </w:rPr>
        <w:t xml:space="preserve"> – </w:t>
      </w:r>
      <w:r w:rsidR="00853EB1" w:rsidRPr="00853EB1">
        <w:rPr>
          <w:i/>
          <w:sz w:val="22"/>
          <w:szCs w:val="22"/>
        </w:rPr>
        <w:sym w:font="Symbol" w:char="F077"/>
      </w:r>
      <w:r w:rsidR="00853EB1">
        <w:rPr>
          <w:sz w:val="22"/>
          <w:szCs w:val="22"/>
          <w:vertAlign w:val="subscript"/>
        </w:rPr>
        <w:t>1</w:t>
      </w:r>
      <w:r w:rsidR="00853EB1">
        <w:rPr>
          <w:sz w:val="22"/>
          <w:szCs w:val="22"/>
        </w:rPr>
        <w:t xml:space="preserve"> =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 xml:space="preserve"> and </w:t>
      </w:r>
      <w:r w:rsidR="00853EB1" w:rsidRPr="00853EB1">
        <w:rPr>
          <w:position w:val="-10"/>
          <w:sz w:val="22"/>
          <w:szCs w:val="22"/>
        </w:rPr>
        <w:object w:dxaOrig="1320" w:dyaOrig="360">
          <v:shape id="_x0000_i1042" type="#_x0000_t75" style="width:66.25pt;height:17.85pt" o:ole="" fillcolor="window">
            <v:imagedata r:id="rId47" o:title=""/>
          </v:shape>
          <o:OLEObject Type="Embed" ProgID="Equation.3" ShapeID="_x0000_i1042" DrawAspect="Content" ObjectID="_1549303427" r:id="rId48"/>
        </w:object>
      </w:r>
      <w:r w:rsidR="00853EB1">
        <w:rPr>
          <w:sz w:val="22"/>
          <w:szCs w:val="22"/>
        </w:rPr>
        <w:t xml:space="preserve">. Hence, </w:t>
      </w:r>
      <w:r w:rsidR="00853EB1" w:rsidRPr="00853EB1">
        <w:rPr>
          <w:position w:val="-28"/>
          <w:sz w:val="22"/>
          <w:szCs w:val="22"/>
        </w:rPr>
        <w:object w:dxaOrig="1219" w:dyaOrig="639">
          <v:shape id="_x0000_i1043" type="#_x0000_t75" style="width:61.05pt;height:31.7pt" o:ole="" fillcolor="window">
            <v:imagedata r:id="rId49" o:title=""/>
          </v:shape>
          <o:OLEObject Type="Embed" ProgID="Equation.3" ShapeID="_x0000_i1043" DrawAspect="Content" ObjectID="_1549303428" r:id="rId50"/>
        </w:object>
      </w:r>
      <w:r w:rsidR="00853EB1">
        <w:rPr>
          <w:sz w:val="22"/>
          <w:szCs w:val="22"/>
        </w:rPr>
        <w:t xml:space="preserve">, or </w:t>
      </w:r>
      <w:r w:rsidR="00853EB1" w:rsidRPr="00853EB1">
        <w:rPr>
          <w:position w:val="-10"/>
          <w:sz w:val="22"/>
          <w:szCs w:val="22"/>
        </w:rPr>
        <w:object w:dxaOrig="1579" w:dyaOrig="360">
          <v:shape id="_x0000_i1044" type="#_x0000_t75" style="width:78.9pt;height:17.85pt" o:ole="" fillcolor="window">
            <v:imagedata r:id="rId51" o:title=""/>
          </v:shape>
          <o:OLEObject Type="Embed" ProgID="Equation.3" ShapeID="_x0000_i1044" DrawAspect="Content" ObjectID="_1549303429" r:id="rId52"/>
        </w:object>
      </w:r>
      <w:r w:rsidR="00853EB1">
        <w:rPr>
          <w:sz w:val="22"/>
          <w:szCs w:val="22"/>
        </w:rPr>
        <w:t xml:space="preserve">, or </w:t>
      </w:r>
      <w:r w:rsidR="006B40F9" w:rsidRPr="00853EB1">
        <w:rPr>
          <w:position w:val="-28"/>
          <w:sz w:val="22"/>
          <w:szCs w:val="22"/>
        </w:rPr>
        <w:object w:dxaOrig="1939" w:dyaOrig="760">
          <v:shape id="_x0000_i1045" type="#_x0000_t75" style="width:97.35pt;height:37.45pt" o:ole="" fillcolor="window">
            <v:imagedata r:id="rId53" o:title=""/>
          </v:shape>
          <o:OLEObject Type="Embed" ProgID="Equation.3" ShapeID="_x0000_i1045" DrawAspect="Content" ObjectID="_1549303430" r:id="rId54"/>
        </w:object>
      </w:r>
      <w:r w:rsidR="00853EB1">
        <w:rPr>
          <w:sz w:val="22"/>
          <w:szCs w:val="22"/>
        </w:rPr>
        <w:t xml:space="preserve"> krad/s</w:t>
      </w:r>
      <w:r w:rsidR="006B40F9">
        <w:rPr>
          <w:sz w:val="22"/>
          <w:szCs w:val="22"/>
        </w:rPr>
        <w:t xml:space="preserve">, and </w:t>
      </w:r>
      <w:r w:rsidR="006B40F9" w:rsidRPr="00853EB1">
        <w:rPr>
          <w:position w:val="-28"/>
          <w:sz w:val="22"/>
          <w:szCs w:val="22"/>
        </w:rPr>
        <w:object w:dxaOrig="1160" w:dyaOrig="639">
          <v:shape id="_x0000_i1046" type="#_x0000_t75" style="width:58.2pt;height:31.7pt" o:ole="" fillcolor="window">
            <v:imagedata r:id="rId55" o:title=""/>
          </v:shape>
          <o:OLEObject Type="Embed" ProgID="Equation.3" ShapeID="_x0000_i1046" DrawAspect="Content" ObjectID="_1549303431" r:id="rId56"/>
        </w:object>
      </w:r>
      <w:r w:rsidR="006B40F9">
        <w:rPr>
          <w:sz w:val="22"/>
          <w:szCs w:val="22"/>
        </w:rPr>
        <w:t xml:space="preserve">, or </w:t>
      </w:r>
      <w:r w:rsidR="006B40F9" w:rsidRPr="006B40F9">
        <w:rPr>
          <w:position w:val="-10"/>
          <w:sz w:val="22"/>
          <w:szCs w:val="22"/>
        </w:rPr>
        <w:object w:dxaOrig="1540" w:dyaOrig="360">
          <v:shape id="_x0000_i1047" type="#_x0000_t75" style="width:76.6pt;height:17.85pt" o:ole="" fillcolor="window">
            <v:imagedata r:id="rId57" o:title=""/>
          </v:shape>
          <o:OLEObject Type="Embed" ProgID="Equation.3" ShapeID="_x0000_i1047" DrawAspect="Content" ObjectID="_1549303432" r:id="rId58"/>
        </w:object>
      </w:r>
      <w:r w:rsidR="006B40F9">
        <w:rPr>
          <w:sz w:val="22"/>
          <w:szCs w:val="22"/>
        </w:rPr>
        <w:t xml:space="preserve">, or </w:t>
      </w:r>
      <w:r w:rsidR="006B40F9" w:rsidRPr="00853EB1">
        <w:rPr>
          <w:position w:val="-28"/>
          <w:sz w:val="22"/>
          <w:szCs w:val="22"/>
        </w:rPr>
        <w:object w:dxaOrig="2079" w:dyaOrig="760">
          <v:shape id="_x0000_i1048" type="#_x0000_t75" style="width:103.7pt;height:38pt" o:ole="" fillcolor="window">
            <v:imagedata r:id="rId59" o:title=""/>
          </v:shape>
          <o:OLEObject Type="Embed" ProgID="Equation.3" ShapeID="_x0000_i1048" DrawAspect="Content" ObjectID="_1549303433" r:id="rId60"/>
        </w:object>
      </w:r>
      <w:r w:rsidR="006B40F9">
        <w:rPr>
          <w:sz w:val="22"/>
          <w:szCs w:val="22"/>
        </w:rPr>
        <w:t xml:space="preserve"> krad/s.</w:t>
      </w:r>
    </w:p>
    <w:p w:rsidR="006B40F9" w:rsidRPr="006B40F9" w:rsidRDefault="006B40F9" w:rsidP="006B40F9">
      <w:pPr>
        <w:pStyle w:val="ListParagraph"/>
        <w:widowControl w:val="0"/>
        <w:numPr>
          <w:ilvl w:val="0"/>
          <w:numId w:val="23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From current division: </w:t>
      </w:r>
      <w:r w:rsidRPr="00853EB1">
        <w:rPr>
          <w:position w:val="-28"/>
          <w:sz w:val="22"/>
          <w:szCs w:val="22"/>
        </w:rPr>
        <w:object w:dxaOrig="4220" w:dyaOrig="639">
          <v:shape id="_x0000_i1049" type="#_x0000_t75" style="width:211.4pt;height:31.7pt" o:ole="" fillcolor="window">
            <v:imagedata r:id="rId61" o:title=""/>
          </v:shape>
          <o:OLEObject Type="Embed" ProgID="Equation.3" ShapeID="_x0000_i1049" DrawAspect="Content" ObjectID="_1549303434" r:id="rId62"/>
        </w:object>
      </w:r>
      <w:r w:rsidRPr="00853EB1">
        <w:rPr>
          <w:position w:val="-28"/>
          <w:sz w:val="22"/>
          <w:szCs w:val="22"/>
        </w:rPr>
        <w:object w:dxaOrig="1560" w:dyaOrig="639">
          <v:shape id="_x0000_i1050" type="#_x0000_t75" style="width:77.75pt;height:31.7pt" o:ole="" fillcolor="window">
            <v:imagedata r:id="rId63" o:title=""/>
          </v:shape>
          <o:OLEObject Type="Embed" ProgID="Equation.3" ShapeID="_x0000_i1050" DrawAspect="Content" ObjectID="_1549303435" r:id="rId64"/>
        </w:object>
      </w:r>
      <w:r>
        <w:rPr>
          <w:sz w:val="22"/>
          <w:szCs w:val="22"/>
        </w:rPr>
        <w:t xml:space="preserve">.the response is bandpass having the same </w:t>
      </w:r>
      <w:r w:rsidRPr="006B40F9">
        <w:rPr>
          <w:i/>
          <w:sz w:val="22"/>
          <w:szCs w:val="22"/>
        </w:rPr>
        <w:sym w:font="Symbol" w:char="F077"/>
      </w:r>
      <w:r w:rsidRPr="006B40F9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, </w:t>
      </w:r>
      <w:r w:rsidRPr="00853EB1">
        <w:rPr>
          <w:i/>
          <w:sz w:val="22"/>
          <w:szCs w:val="22"/>
        </w:rPr>
        <w:sym w:font="Symbol" w:char="F077"/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and </w:t>
      </w:r>
      <w:r w:rsidRPr="00853EB1">
        <w:rPr>
          <w:i/>
          <w:sz w:val="22"/>
          <w:szCs w:val="22"/>
        </w:rPr>
        <w:sym w:font="Symbol" w:char="F077"/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4B3D1B" w:rsidRDefault="006B40F9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="004B3D1B" w:rsidRPr="004B3D1B">
        <w:rPr>
          <w:i/>
          <w:color w:val="000000" w:themeColor="text1"/>
          <w:sz w:val="22"/>
          <w:szCs w:val="22"/>
        </w:rPr>
        <w:t>R</w:t>
      </w:r>
      <w:r w:rsidR="004B3D1B">
        <w:rPr>
          <w:color w:val="000000" w:themeColor="text1"/>
          <w:sz w:val="22"/>
          <w:szCs w:val="22"/>
        </w:rPr>
        <w:t xml:space="preserve"> = 2 </w:t>
      </w:r>
      <w:r w:rsidR="004B3D1B">
        <w:rPr>
          <w:color w:val="000000" w:themeColor="text1"/>
          <w:sz w:val="22"/>
          <w:szCs w:val="22"/>
        </w:rPr>
        <w:sym w:font="Symbol" w:char="F057"/>
      </w:r>
      <w:r w:rsidR="004B3D1B">
        <w:rPr>
          <w:color w:val="000000" w:themeColor="text1"/>
          <w:sz w:val="22"/>
          <w:szCs w:val="22"/>
        </w:rPr>
        <w:t xml:space="preserve">; </w:t>
      </w:r>
      <w:r w:rsidR="004B3D1B" w:rsidRPr="004B3D1B">
        <w:rPr>
          <w:position w:val="-10"/>
          <w:sz w:val="22"/>
          <w:szCs w:val="22"/>
        </w:rPr>
        <w:object w:dxaOrig="1120" w:dyaOrig="380">
          <v:shape id="_x0000_i1051" type="#_x0000_t75" style="width:55.85pt;height:19pt" o:ole="" fillcolor="window">
            <v:imagedata r:id="rId65" o:title=""/>
          </v:shape>
          <o:OLEObject Type="Embed" ProgID="Equation.3" ShapeID="_x0000_i1051" DrawAspect="Content" ObjectID="_1549303436" r:id="rId66"/>
        </w:object>
      </w:r>
      <w:r w:rsidR="004B3D1B">
        <w:rPr>
          <w:sz w:val="22"/>
          <w:szCs w:val="22"/>
        </w:rPr>
        <w:t xml:space="preserve"> = 2.414 krad/s and </w:t>
      </w:r>
      <w:r w:rsidR="004B3D1B" w:rsidRPr="004B3D1B">
        <w:rPr>
          <w:position w:val="-10"/>
          <w:sz w:val="22"/>
          <w:szCs w:val="22"/>
        </w:rPr>
        <w:object w:dxaOrig="1120" w:dyaOrig="380">
          <v:shape id="_x0000_i1052" type="#_x0000_t75" style="width:55.85pt;height:19pt" o:ole="" fillcolor="window">
            <v:imagedata r:id="rId67" o:title=""/>
          </v:shape>
          <o:OLEObject Type="Embed" ProgID="Equation.3" ShapeID="_x0000_i1052" DrawAspect="Content" ObjectID="_1549303437" r:id="rId68"/>
        </w:object>
      </w:r>
      <w:r w:rsidR="004B3D1B">
        <w:rPr>
          <w:sz w:val="22"/>
          <w:szCs w:val="22"/>
        </w:rPr>
        <w:t xml:space="preserve"> = 0.414 krad/s</w:t>
      </w:r>
    </w:p>
    <w:p w:rsidR="004B3D1B" w:rsidRDefault="004B3D1B" w:rsidP="00FE2442">
      <w:pPr>
        <w:widowControl w:val="0"/>
        <w:spacing w:line="360" w:lineRule="auto"/>
        <w:rPr>
          <w:b/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2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4B3D1B">
        <w:rPr>
          <w:i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= 3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; </w:t>
      </w:r>
      <w:r w:rsidR="006F6295" w:rsidRPr="004B3D1B">
        <w:rPr>
          <w:position w:val="-10"/>
          <w:sz w:val="22"/>
          <w:szCs w:val="22"/>
        </w:rPr>
        <w:object w:dxaOrig="1640" w:dyaOrig="380">
          <v:shape id="_x0000_i1053" type="#_x0000_t75" style="width:82.35pt;height:19pt" o:ole="" fillcolor="window">
            <v:imagedata r:id="rId69" o:title=""/>
          </v:shape>
          <o:OLEObject Type="Embed" ProgID="Equation.3" ShapeID="_x0000_i1053" DrawAspect="Content" ObjectID="_1549303438" r:id="rId70"/>
        </w:object>
      </w:r>
      <w:r>
        <w:rPr>
          <w:sz w:val="22"/>
          <w:szCs w:val="22"/>
        </w:rPr>
        <w:t xml:space="preserve"> = </w:t>
      </w:r>
      <w:r w:rsidR="006F629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6F6295">
        <w:rPr>
          <w:sz w:val="22"/>
          <w:szCs w:val="22"/>
        </w:rPr>
        <w:t>303</w:t>
      </w:r>
      <w:r>
        <w:rPr>
          <w:sz w:val="22"/>
          <w:szCs w:val="22"/>
        </w:rPr>
        <w:t xml:space="preserve"> krad/s and </w:t>
      </w:r>
      <w:r w:rsidR="006F6295" w:rsidRPr="004B3D1B">
        <w:rPr>
          <w:position w:val="-10"/>
          <w:sz w:val="22"/>
          <w:szCs w:val="22"/>
        </w:rPr>
        <w:object w:dxaOrig="1640" w:dyaOrig="380">
          <v:shape id="_x0000_i1054" type="#_x0000_t75" style="width:82.35pt;height:19pt" o:ole="" fillcolor="window">
            <v:imagedata r:id="rId71" o:title=""/>
          </v:shape>
          <o:OLEObject Type="Embed" ProgID="Equation.3" ShapeID="_x0000_i1054" DrawAspect="Content" ObjectID="_1549303439" r:id="rId72"/>
        </w:object>
      </w:r>
      <w:r>
        <w:rPr>
          <w:sz w:val="22"/>
          <w:szCs w:val="22"/>
        </w:rPr>
        <w:t xml:space="preserve"> = 0.</w:t>
      </w:r>
      <w:r w:rsidR="006F6295">
        <w:rPr>
          <w:sz w:val="22"/>
          <w:szCs w:val="22"/>
        </w:rPr>
        <w:t>303</w:t>
      </w:r>
      <w:r>
        <w:rPr>
          <w:sz w:val="22"/>
          <w:szCs w:val="22"/>
        </w:rPr>
        <w:t xml:space="preserve"> krad/s</w:t>
      </w:r>
    </w:p>
    <w:p w:rsidR="00096C73" w:rsidRDefault="004B3D1B" w:rsidP="00FE2442">
      <w:pPr>
        <w:widowControl w:val="0"/>
        <w:spacing w:line="360" w:lineRule="auto"/>
        <w:rPr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3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6B40F9" w:rsidRPr="006B40F9">
        <w:rPr>
          <w:i/>
          <w:color w:val="000000" w:themeColor="text1"/>
          <w:sz w:val="22"/>
          <w:szCs w:val="22"/>
        </w:rPr>
        <w:t>R</w:t>
      </w:r>
      <w:r w:rsidR="006B40F9">
        <w:rPr>
          <w:color w:val="000000" w:themeColor="text1"/>
          <w:sz w:val="22"/>
          <w:szCs w:val="22"/>
        </w:rPr>
        <w:t xml:space="preserve"> = 4 </w:t>
      </w:r>
      <w:r w:rsidR="006B40F9">
        <w:rPr>
          <w:color w:val="000000" w:themeColor="text1"/>
          <w:sz w:val="22"/>
          <w:szCs w:val="22"/>
        </w:rPr>
        <w:sym w:font="Symbol" w:char="F057"/>
      </w:r>
      <w:r w:rsidR="006B40F9">
        <w:rPr>
          <w:color w:val="000000" w:themeColor="text1"/>
          <w:sz w:val="22"/>
          <w:szCs w:val="22"/>
        </w:rPr>
        <w:t xml:space="preserve">; </w:t>
      </w:r>
      <w:r w:rsidRPr="004B3D1B">
        <w:rPr>
          <w:position w:val="-10"/>
          <w:sz w:val="22"/>
          <w:szCs w:val="22"/>
        </w:rPr>
        <w:object w:dxaOrig="1160" w:dyaOrig="380">
          <v:shape id="_x0000_i1055" type="#_x0000_t75" style="width:58.2pt;height:19pt" o:ole="" fillcolor="window">
            <v:imagedata r:id="rId73" o:title=""/>
          </v:shape>
          <o:OLEObject Type="Embed" ProgID="Equation.3" ShapeID="_x0000_i1055" DrawAspect="Content" ObjectID="_1549303440" r:id="rId74"/>
        </w:object>
      </w:r>
      <w:r>
        <w:rPr>
          <w:sz w:val="22"/>
          <w:szCs w:val="22"/>
        </w:rPr>
        <w:t xml:space="preserve"> = 4.236 krad/s and </w:t>
      </w:r>
      <w:r w:rsidRPr="004B3D1B">
        <w:rPr>
          <w:position w:val="-10"/>
          <w:sz w:val="22"/>
          <w:szCs w:val="22"/>
        </w:rPr>
        <w:object w:dxaOrig="1160" w:dyaOrig="380">
          <v:shape id="_x0000_i1056" type="#_x0000_t75" style="width:58.2pt;height:19pt" o:ole="" fillcolor="window">
            <v:imagedata r:id="rId75" o:title=""/>
          </v:shape>
          <o:OLEObject Type="Embed" ProgID="Equation.3" ShapeID="_x0000_i1056" DrawAspect="Content" ObjectID="_1549303441" r:id="rId76"/>
        </w:object>
      </w:r>
      <w:r>
        <w:rPr>
          <w:sz w:val="22"/>
          <w:szCs w:val="22"/>
        </w:rPr>
        <w:t xml:space="preserve"> = 0.236 krad/s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4:</w:t>
      </w:r>
      <w:r>
        <w:rPr>
          <w:color w:val="000000" w:themeColor="text1"/>
          <w:sz w:val="22"/>
          <w:szCs w:val="22"/>
        </w:rPr>
        <w:t xml:space="preserve"> </w:t>
      </w:r>
      <w:r w:rsidRPr="006B40F9">
        <w:rPr>
          <w:i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= 5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; </w:t>
      </w:r>
      <w:r w:rsidRPr="004B3D1B">
        <w:rPr>
          <w:position w:val="-10"/>
          <w:sz w:val="22"/>
          <w:szCs w:val="22"/>
        </w:rPr>
        <w:object w:dxaOrig="1660" w:dyaOrig="380">
          <v:shape id="_x0000_i1057" type="#_x0000_t75" style="width:83.5pt;height:19pt" o:ole="" fillcolor="window">
            <v:imagedata r:id="rId77" o:title=""/>
          </v:shape>
          <o:OLEObject Type="Embed" ProgID="Equation.3" ShapeID="_x0000_i1057" DrawAspect="Content" ObjectID="_1549303442" r:id="rId78"/>
        </w:object>
      </w:r>
      <w:r>
        <w:rPr>
          <w:sz w:val="22"/>
          <w:szCs w:val="22"/>
        </w:rPr>
        <w:t xml:space="preserve"> = 5.193 krad/s and </w:t>
      </w:r>
      <w:r w:rsidRPr="004B3D1B">
        <w:rPr>
          <w:position w:val="-10"/>
          <w:sz w:val="22"/>
          <w:szCs w:val="22"/>
        </w:rPr>
        <w:object w:dxaOrig="1660" w:dyaOrig="380">
          <v:shape id="_x0000_i1058" type="#_x0000_t75" style="width:83.5pt;height:19pt" o:ole="" fillcolor="window">
            <v:imagedata r:id="rId79" o:title=""/>
          </v:shape>
          <o:OLEObject Type="Embed" ProgID="Equation.3" ShapeID="_x0000_i1058" DrawAspect="Content" ObjectID="_1549303443" r:id="rId80"/>
        </w:object>
      </w:r>
      <w:r>
        <w:rPr>
          <w:sz w:val="22"/>
          <w:szCs w:val="22"/>
        </w:rPr>
        <w:t xml:space="preserve"> = 0.193 krad/s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5:</w:t>
      </w:r>
      <w:r>
        <w:rPr>
          <w:color w:val="000000" w:themeColor="text1"/>
          <w:sz w:val="22"/>
          <w:szCs w:val="22"/>
        </w:rPr>
        <w:t xml:space="preserve"> </w:t>
      </w:r>
      <w:r w:rsidRPr="006B40F9">
        <w:rPr>
          <w:i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= 6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; </w:t>
      </w:r>
      <w:r w:rsidRPr="004B3D1B">
        <w:rPr>
          <w:position w:val="-10"/>
          <w:sz w:val="22"/>
          <w:szCs w:val="22"/>
        </w:rPr>
        <w:object w:dxaOrig="1280" w:dyaOrig="380">
          <v:shape id="_x0000_i1059" type="#_x0000_t75" style="width:63.95pt;height:19pt" o:ole="" fillcolor="window">
            <v:imagedata r:id="rId81" o:title=""/>
          </v:shape>
          <o:OLEObject Type="Embed" ProgID="Equation.3" ShapeID="_x0000_i1059" DrawAspect="Content" ObjectID="_1549303444" r:id="rId82"/>
        </w:object>
      </w:r>
      <w:r>
        <w:rPr>
          <w:sz w:val="22"/>
          <w:szCs w:val="22"/>
        </w:rPr>
        <w:t xml:space="preserve"> = 6.162 krad/s and </w:t>
      </w:r>
      <w:r w:rsidRPr="004B3D1B">
        <w:rPr>
          <w:position w:val="-10"/>
          <w:sz w:val="22"/>
          <w:szCs w:val="22"/>
        </w:rPr>
        <w:object w:dxaOrig="1280" w:dyaOrig="380">
          <v:shape id="_x0000_i1060" type="#_x0000_t75" style="width:63.95pt;height:19pt" o:ole="" fillcolor="window">
            <v:imagedata r:id="rId83" o:title=""/>
          </v:shape>
          <o:OLEObject Type="Embed" ProgID="Equation.3" ShapeID="_x0000_i1060" DrawAspect="Content" ObjectID="_1549303445" r:id="rId84"/>
        </w:object>
      </w:r>
      <w:r>
        <w:rPr>
          <w:sz w:val="22"/>
          <w:szCs w:val="22"/>
        </w:rPr>
        <w:t xml:space="preserve"> = 0.162 krad/s</w:t>
      </w:r>
    </w:p>
    <w:p w:rsidR="006F6295" w:rsidRDefault="006F6295" w:rsidP="00FE2442">
      <w:pPr>
        <w:widowControl w:val="0"/>
        <w:spacing w:line="360" w:lineRule="auto"/>
        <w:rPr>
          <w:sz w:val="22"/>
          <w:szCs w:val="22"/>
        </w:rPr>
      </w:pPr>
    </w:p>
    <w:p w:rsidR="006F6295" w:rsidRPr="00853EB1" w:rsidRDefault="006F6295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sectPr w:rsidR="006F6295" w:rsidRPr="00853EB1" w:rsidSect="000417CA">
      <w:footerReference w:type="default" r:id="rId85"/>
      <w:footerReference w:type="first" r:id="rId86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ED" w:rsidRDefault="005B0AED">
      <w:r>
        <w:separator/>
      </w:r>
    </w:p>
  </w:endnote>
  <w:endnote w:type="continuationSeparator" w:id="0">
    <w:p w:rsidR="005B0AED" w:rsidRDefault="005B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1" w:rsidRDefault="00BF3DB1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1E46">
      <w:rPr>
        <w:noProof/>
      </w:rPr>
      <w:t>3</w:t>
    </w:r>
    <w:r>
      <w:fldChar w:fldCharType="end"/>
    </w:r>
    <w:r>
      <w:t>/</w:t>
    </w:r>
    <w:fldSimple w:instr=" NUMPAGES  \* Arabic  \* MERGEFORMAT ">
      <w:r w:rsidR="00991E46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1" w:rsidRPr="00733F88" w:rsidRDefault="00BF3DB1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ED" w:rsidRDefault="005B0AED">
      <w:r>
        <w:separator/>
      </w:r>
    </w:p>
  </w:footnote>
  <w:footnote w:type="continuationSeparator" w:id="0">
    <w:p w:rsidR="005B0AED" w:rsidRDefault="005B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19"/>
  </w:num>
  <w:num w:numId="20">
    <w:abstractNumId w:val="11"/>
  </w:num>
  <w:num w:numId="21">
    <w:abstractNumId w:val="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2F14"/>
    <w:rsid w:val="00015427"/>
    <w:rsid w:val="00026E81"/>
    <w:rsid w:val="00027102"/>
    <w:rsid w:val="0003123A"/>
    <w:rsid w:val="00032DDF"/>
    <w:rsid w:val="00040E6A"/>
    <w:rsid w:val="000417CA"/>
    <w:rsid w:val="00041A79"/>
    <w:rsid w:val="00042265"/>
    <w:rsid w:val="00045898"/>
    <w:rsid w:val="0005016A"/>
    <w:rsid w:val="0005275B"/>
    <w:rsid w:val="00054C2D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64C5"/>
    <w:rsid w:val="00096B48"/>
    <w:rsid w:val="00096C73"/>
    <w:rsid w:val="000A0BC9"/>
    <w:rsid w:val="000A4E91"/>
    <w:rsid w:val="000A7908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E4E5F"/>
    <w:rsid w:val="000E747F"/>
    <w:rsid w:val="000E7974"/>
    <w:rsid w:val="00100786"/>
    <w:rsid w:val="001011EF"/>
    <w:rsid w:val="001039D6"/>
    <w:rsid w:val="001043B2"/>
    <w:rsid w:val="00104C02"/>
    <w:rsid w:val="00105A41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860"/>
    <w:rsid w:val="00142C52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5281"/>
    <w:rsid w:val="00174957"/>
    <w:rsid w:val="001772F5"/>
    <w:rsid w:val="00181689"/>
    <w:rsid w:val="0018753A"/>
    <w:rsid w:val="00193438"/>
    <w:rsid w:val="00194CB5"/>
    <w:rsid w:val="001954FF"/>
    <w:rsid w:val="001A3347"/>
    <w:rsid w:val="001B277C"/>
    <w:rsid w:val="001B2CF7"/>
    <w:rsid w:val="001B2E82"/>
    <w:rsid w:val="001B3DB6"/>
    <w:rsid w:val="001B5F64"/>
    <w:rsid w:val="001B6B4C"/>
    <w:rsid w:val="001D09F9"/>
    <w:rsid w:val="001D2CD1"/>
    <w:rsid w:val="001D42F7"/>
    <w:rsid w:val="001D640B"/>
    <w:rsid w:val="001E32D3"/>
    <w:rsid w:val="001E67DB"/>
    <w:rsid w:val="001F4689"/>
    <w:rsid w:val="00202ED5"/>
    <w:rsid w:val="002033FD"/>
    <w:rsid w:val="002106C5"/>
    <w:rsid w:val="00214B3C"/>
    <w:rsid w:val="00216F01"/>
    <w:rsid w:val="002173DE"/>
    <w:rsid w:val="00217814"/>
    <w:rsid w:val="00217868"/>
    <w:rsid w:val="002178DC"/>
    <w:rsid w:val="00217A83"/>
    <w:rsid w:val="00220C40"/>
    <w:rsid w:val="00227B45"/>
    <w:rsid w:val="00230EA6"/>
    <w:rsid w:val="002411D7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7DDC"/>
    <w:rsid w:val="002808FA"/>
    <w:rsid w:val="002820E8"/>
    <w:rsid w:val="002827F4"/>
    <w:rsid w:val="002852A9"/>
    <w:rsid w:val="00290144"/>
    <w:rsid w:val="00292C64"/>
    <w:rsid w:val="00295ABD"/>
    <w:rsid w:val="002974C3"/>
    <w:rsid w:val="002A0687"/>
    <w:rsid w:val="002A2CB8"/>
    <w:rsid w:val="002A3E81"/>
    <w:rsid w:val="002B6006"/>
    <w:rsid w:val="002B766E"/>
    <w:rsid w:val="002C5514"/>
    <w:rsid w:val="002D220C"/>
    <w:rsid w:val="002D2DFA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7C7"/>
    <w:rsid w:val="00311D2F"/>
    <w:rsid w:val="00313C77"/>
    <w:rsid w:val="00315EA1"/>
    <w:rsid w:val="003210B4"/>
    <w:rsid w:val="00321AA8"/>
    <w:rsid w:val="00321CC4"/>
    <w:rsid w:val="00321D57"/>
    <w:rsid w:val="0032220E"/>
    <w:rsid w:val="00334771"/>
    <w:rsid w:val="00337CD5"/>
    <w:rsid w:val="00337E43"/>
    <w:rsid w:val="003404CD"/>
    <w:rsid w:val="00347AD3"/>
    <w:rsid w:val="003532DC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F23B7"/>
    <w:rsid w:val="00401863"/>
    <w:rsid w:val="004019C4"/>
    <w:rsid w:val="00405789"/>
    <w:rsid w:val="00405D2F"/>
    <w:rsid w:val="004122BB"/>
    <w:rsid w:val="00412657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50293"/>
    <w:rsid w:val="00451525"/>
    <w:rsid w:val="00452E62"/>
    <w:rsid w:val="00463479"/>
    <w:rsid w:val="0046421C"/>
    <w:rsid w:val="00471A4E"/>
    <w:rsid w:val="00472E5A"/>
    <w:rsid w:val="00475EDD"/>
    <w:rsid w:val="00484412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3D1B"/>
    <w:rsid w:val="004B603A"/>
    <w:rsid w:val="004B7934"/>
    <w:rsid w:val="004B7E3F"/>
    <w:rsid w:val="004C236D"/>
    <w:rsid w:val="004D138D"/>
    <w:rsid w:val="004D2828"/>
    <w:rsid w:val="004D43BE"/>
    <w:rsid w:val="004E3904"/>
    <w:rsid w:val="004E40DA"/>
    <w:rsid w:val="004F0DEF"/>
    <w:rsid w:val="004F1597"/>
    <w:rsid w:val="00502FFC"/>
    <w:rsid w:val="00504B68"/>
    <w:rsid w:val="00510024"/>
    <w:rsid w:val="005109AA"/>
    <w:rsid w:val="00513E45"/>
    <w:rsid w:val="00517A33"/>
    <w:rsid w:val="005202E6"/>
    <w:rsid w:val="005203E2"/>
    <w:rsid w:val="005219E7"/>
    <w:rsid w:val="0053170B"/>
    <w:rsid w:val="00540F85"/>
    <w:rsid w:val="005432CB"/>
    <w:rsid w:val="005467F6"/>
    <w:rsid w:val="0055022D"/>
    <w:rsid w:val="00552C24"/>
    <w:rsid w:val="0056041E"/>
    <w:rsid w:val="00563A29"/>
    <w:rsid w:val="005660A2"/>
    <w:rsid w:val="00570DEF"/>
    <w:rsid w:val="00571D91"/>
    <w:rsid w:val="00576398"/>
    <w:rsid w:val="00580729"/>
    <w:rsid w:val="00581A43"/>
    <w:rsid w:val="005853D0"/>
    <w:rsid w:val="005900B2"/>
    <w:rsid w:val="005A2122"/>
    <w:rsid w:val="005A532E"/>
    <w:rsid w:val="005B0AED"/>
    <w:rsid w:val="005B183C"/>
    <w:rsid w:val="005B250D"/>
    <w:rsid w:val="005B38C6"/>
    <w:rsid w:val="005B3B2A"/>
    <w:rsid w:val="005B6774"/>
    <w:rsid w:val="005B7616"/>
    <w:rsid w:val="005C12A2"/>
    <w:rsid w:val="005C2C67"/>
    <w:rsid w:val="005D154E"/>
    <w:rsid w:val="005E00AA"/>
    <w:rsid w:val="005E039B"/>
    <w:rsid w:val="005E172D"/>
    <w:rsid w:val="005E25FB"/>
    <w:rsid w:val="005E3CD7"/>
    <w:rsid w:val="005E45D8"/>
    <w:rsid w:val="005E6C09"/>
    <w:rsid w:val="005F453A"/>
    <w:rsid w:val="005F6A8A"/>
    <w:rsid w:val="00600642"/>
    <w:rsid w:val="00602634"/>
    <w:rsid w:val="00607CC4"/>
    <w:rsid w:val="00612082"/>
    <w:rsid w:val="00617161"/>
    <w:rsid w:val="00622426"/>
    <w:rsid w:val="00626D98"/>
    <w:rsid w:val="0062720B"/>
    <w:rsid w:val="00631714"/>
    <w:rsid w:val="00641A19"/>
    <w:rsid w:val="00645FBC"/>
    <w:rsid w:val="00646452"/>
    <w:rsid w:val="006472BD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2238"/>
    <w:rsid w:val="006A2AE4"/>
    <w:rsid w:val="006A3754"/>
    <w:rsid w:val="006B39D9"/>
    <w:rsid w:val="006B40F9"/>
    <w:rsid w:val="006B7B75"/>
    <w:rsid w:val="006C0E9C"/>
    <w:rsid w:val="006C4186"/>
    <w:rsid w:val="006C4BAF"/>
    <w:rsid w:val="006C5A46"/>
    <w:rsid w:val="006C65AB"/>
    <w:rsid w:val="006D7A66"/>
    <w:rsid w:val="006E40DE"/>
    <w:rsid w:val="006E56A4"/>
    <w:rsid w:val="006E73F8"/>
    <w:rsid w:val="006F3550"/>
    <w:rsid w:val="006F6032"/>
    <w:rsid w:val="006F6295"/>
    <w:rsid w:val="007004CF"/>
    <w:rsid w:val="007044DC"/>
    <w:rsid w:val="00707662"/>
    <w:rsid w:val="007165D8"/>
    <w:rsid w:val="007176D2"/>
    <w:rsid w:val="00723A23"/>
    <w:rsid w:val="007259EE"/>
    <w:rsid w:val="00726495"/>
    <w:rsid w:val="0073322E"/>
    <w:rsid w:val="00733F88"/>
    <w:rsid w:val="007426D0"/>
    <w:rsid w:val="00742C8B"/>
    <w:rsid w:val="00751114"/>
    <w:rsid w:val="00755C37"/>
    <w:rsid w:val="00756014"/>
    <w:rsid w:val="007566BC"/>
    <w:rsid w:val="007608B2"/>
    <w:rsid w:val="00761B57"/>
    <w:rsid w:val="00764328"/>
    <w:rsid w:val="00764570"/>
    <w:rsid w:val="00766BF7"/>
    <w:rsid w:val="007725B3"/>
    <w:rsid w:val="00776E6B"/>
    <w:rsid w:val="0078122B"/>
    <w:rsid w:val="0078125D"/>
    <w:rsid w:val="00783D33"/>
    <w:rsid w:val="00786C06"/>
    <w:rsid w:val="00791371"/>
    <w:rsid w:val="00791F0D"/>
    <w:rsid w:val="007927B6"/>
    <w:rsid w:val="007A2EF6"/>
    <w:rsid w:val="007A4EB7"/>
    <w:rsid w:val="007B2B00"/>
    <w:rsid w:val="007B3A97"/>
    <w:rsid w:val="007B4965"/>
    <w:rsid w:val="007B6B1E"/>
    <w:rsid w:val="007C35A0"/>
    <w:rsid w:val="007C4235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0724"/>
    <w:rsid w:val="008325B5"/>
    <w:rsid w:val="00832966"/>
    <w:rsid w:val="0083403F"/>
    <w:rsid w:val="0083467F"/>
    <w:rsid w:val="00840F00"/>
    <w:rsid w:val="008438FC"/>
    <w:rsid w:val="00847BEC"/>
    <w:rsid w:val="008529E3"/>
    <w:rsid w:val="00853AB0"/>
    <w:rsid w:val="00853EB1"/>
    <w:rsid w:val="00861E6E"/>
    <w:rsid w:val="00863A5E"/>
    <w:rsid w:val="00863F63"/>
    <w:rsid w:val="0086626E"/>
    <w:rsid w:val="008677E5"/>
    <w:rsid w:val="008769F0"/>
    <w:rsid w:val="00876BED"/>
    <w:rsid w:val="00881483"/>
    <w:rsid w:val="008820C9"/>
    <w:rsid w:val="00882101"/>
    <w:rsid w:val="008837F9"/>
    <w:rsid w:val="00883AA6"/>
    <w:rsid w:val="00884072"/>
    <w:rsid w:val="008910CE"/>
    <w:rsid w:val="00892C94"/>
    <w:rsid w:val="008A1405"/>
    <w:rsid w:val="008A32E2"/>
    <w:rsid w:val="008A3F61"/>
    <w:rsid w:val="008A660B"/>
    <w:rsid w:val="008B5FBE"/>
    <w:rsid w:val="008B7D1B"/>
    <w:rsid w:val="008C5A77"/>
    <w:rsid w:val="008D3215"/>
    <w:rsid w:val="008D6FED"/>
    <w:rsid w:val="008E007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E09"/>
    <w:rsid w:val="00923489"/>
    <w:rsid w:val="0092371F"/>
    <w:rsid w:val="00923771"/>
    <w:rsid w:val="00923F2C"/>
    <w:rsid w:val="00926505"/>
    <w:rsid w:val="0093011D"/>
    <w:rsid w:val="0093171E"/>
    <w:rsid w:val="0093590A"/>
    <w:rsid w:val="009403B8"/>
    <w:rsid w:val="009424A0"/>
    <w:rsid w:val="00950163"/>
    <w:rsid w:val="009538E3"/>
    <w:rsid w:val="0096166A"/>
    <w:rsid w:val="00966246"/>
    <w:rsid w:val="009716FE"/>
    <w:rsid w:val="0098479F"/>
    <w:rsid w:val="00986F2B"/>
    <w:rsid w:val="00991E46"/>
    <w:rsid w:val="009A321F"/>
    <w:rsid w:val="009A388D"/>
    <w:rsid w:val="009A6D5C"/>
    <w:rsid w:val="009A7E81"/>
    <w:rsid w:val="009B44F8"/>
    <w:rsid w:val="009B4DA5"/>
    <w:rsid w:val="009C1C48"/>
    <w:rsid w:val="009C2DEE"/>
    <w:rsid w:val="009C38F1"/>
    <w:rsid w:val="009C3CE5"/>
    <w:rsid w:val="009C4CC2"/>
    <w:rsid w:val="009C7E6B"/>
    <w:rsid w:val="009D0FD8"/>
    <w:rsid w:val="009D549B"/>
    <w:rsid w:val="009E473B"/>
    <w:rsid w:val="009F050F"/>
    <w:rsid w:val="009F4431"/>
    <w:rsid w:val="009F5106"/>
    <w:rsid w:val="009F7D92"/>
    <w:rsid w:val="00A0088F"/>
    <w:rsid w:val="00A0568C"/>
    <w:rsid w:val="00A13A34"/>
    <w:rsid w:val="00A17193"/>
    <w:rsid w:val="00A23EF9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75114"/>
    <w:rsid w:val="00A934D8"/>
    <w:rsid w:val="00A93FD9"/>
    <w:rsid w:val="00A95F3E"/>
    <w:rsid w:val="00A96C40"/>
    <w:rsid w:val="00A972D5"/>
    <w:rsid w:val="00AB343A"/>
    <w:rsid w:val="00AC5AAE"/>
    <w:rsid w:val="00AC7C57"/>
    <w:rsid w:val="00AD42F8"/>
    <w:rsid w:val="00AE5B3D"/>
    <w:rsid w:val="00AF02D1"/>
    <w:rsid w:val="00AF0CA6"/>
    <w:rsid w:val="00AF2FDC"/>
    <w:rsid w:val="00AF328D"/>
    <w:rsid w:val="00AF6070"/>
    <w:rsid w:val="00B0287E"/>
    <w:rsid w:val="00B0352A"/>
    <w:rsid w:val="00B0352B"/>
    <w:rsid w:val="00B064DE"/>
    <w:rsid w:val="00B11428"/>
    <w:rsid w:val="00B11E4D"/>
    <w:rsid w:val="00B12A7F"/>
    <w:rsid w:val="00B24535"/>
    <w:rsid w:val="00B321A8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3817"/>
    <w:rsid w:val="00B8503D"/>
    <w:rsid w:val="00B852AD"/>
    <w:rsid w:val="00B90D2D"/>
    <w:rsid w:val="00B924DA"/>
    <w:rsid w:val="00B94E13"/>
    <w:rsid w:val="00BA1336"/>
    <w:rsid w:val="00BA3CA0"/>
    <w:rsid w:val="00BA40DC"/>
    <w:rsid w:val="00BA48AD"/>
    <w:rsid w:val="00BA5D16"/>
    <w:rsid w:val="00BA6B36"/>
    <w:rsid w:val="00BB1603"/>
    <w:rsid w:val="00BB2353"/>
    <w:rsid w:val="00BB51BE"/>
    <w:rsid w:val="00BB5FF5"/>
    <w:rsid w:val="00BC178C"/>
    <w:rsid w:val="00BC7A17"/>
    <w:rsid w:val="00BD10ED"/>
    <w:rsid w:val="00BD4837"/>
    <w:rsid w:val="00BD5E13"/>
    <w:rsid w:val="00BD777A"/>
    <w:rsid w:val="00BE18A3"/>
    <w:rsid w:val="00BE43F0"/>
    <w:rsid w:val="00BE7919"/>
    <w:rsid w:val="00BF29F0"/>
    <w:rsid w:val="00BF3DB1"/>
    <w:rsid w:val="00BF5D02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35C9"/>
    <w:rsid w:val="00C247F4"/>
    <w:rsid w:val="00C304D3"/>
    <w:rsid w:val="00C314B9"/>
    <w:rsid w:val="00C379C9"/>
    <w:rsid w:val="00C411B4"/>
    <w:rsid w:val="00C43767"/>
    <w:rsid w:val="00C46C2E"/>
    <w:rsid w:val="00C47EDD"/>
    <w:rsid w:val="00C5516A"/>
    <w:rsid w:val="00C578F3"/>
    <w:rsid w:val="00C60424"/>
    <w:rsid w:val="00C6217B"/>
    <w:rsid w:val="00C6290D"/>
    <w:rsid w:val="00C63BEC"/>
    <w:rsid w:val="00C64442"/>
    <w:rsid w:val="00C727F8"/>
    <w:rsid w:val="00C77EB3"/>
    <w:rsid w:val="00C86E21"/>
    <w:rsid w:val="00C87271"/>
    <w:rsid w:val="00CA2C6B"/>
    <w:rsid w:val="00CA2CD6"/>
    <w:rsid w:val="00CA3570"/>
    <w:rsid w:val="00CA3CA3"/>
    <w:rsid w:val="00CA5EA6"/>
    <w:rsid w:val="00CB035D"/>
    <w:rsid w:val="00CB0D1F"/>
    <w:rsid w:val="00CB6E74"/>
    <w:rsid w:val="00CC2969"/>
    <w:rsid w:val="00CC43E0"/>
    <w:rsid w:val="00CC6BCD"/>
    <w:rsid w:val="00CD2758"/>
    <w:rsid w:val="00CE0D4B"/>
    <w:rsid w:val="00CE3E0F"/>
    <w:rsid w:val="00CE4654"/>
    <w:rsid w:val="00CE4ABB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221ED"/>
    <w:rsid w:val="00D232AE"/>
    <w:rsid w:val="00D33B98"/>
    <w:rsid w:val="00D370BE"/>
    <w:rsid w:val="00D37228"/>
    <w:rsid w:val="00D475A8"/>
    <w:rsid w:val="00D47FB3"/>
    <w:rsid w:val="00D51060"/>
    <w:rsid w:val="00D51096"/>
    <w:rsid w:val="00D53E29"/>
    <w:rsid w:val="00D54601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A3D45"/>
    <w:rsid w:val="00DA5008"/>
    <w:rsid w:val="00DA7728"/>
    <w:rsid w:val="00DB4EA1"/>
    <w:rsid w:val="00DB5C65"/>
    <w:rsid w:val="00DB6C5F"/>
    <w:rsid w:val="00DC367C"/>
    <w:rsid w:val="00DD1474"/>
    <w:rsid w:val="00DE0B43"/>
    <w:rsid w:val="00DE34AE"/>
    <w:rsid w:val="00DE56C3"/>
    <w:rsid w:val="00DE6359"/>
    <w:rsid w:val="00DE7714"/>
    <w:rsid w:val="00DF2259"/>
    <w:rsid w:val="00E052EA"/>
    <w:rsid w:val="00E06D5E"/>
    <w:rsid w:val="00E12FFD"/>
    <w:rsid w:val="00E139B8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A53"/>
    <w:rsid w:val="00E530E3"/>
    <w:rsid w:val="00E539EC"/>
    <w:rsid w:val="00E53DC7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E32"/>
    <w:rsid w:val="00E849E0"/>
    <w:rsid w:val="00E85248"/>
    <w:rsid w:val="00E956F5"/>
    <w:rsid w:val="00E973B8"/>
    <w:rsid w:val="00EA39F7"/>
    <w:rsid w:val="00EA668F"/>
    <w:rsid w:val="00EB25A1"/>
    <w:rsid w:val="00EB3E7B"/>
    <w:rsid w:val="00EC0A33"/>
    <w:rsid w:val="00EC48EC"/>
    <w:rsid w:val="00EC4DF3"/>
    <w:rsid w:val="00ED4E2D"/>
    <w:rsid w:val="00ED6977"/>
    <w:rsid w:val="00ED6F4A"/>
    <w:rsid w:val="00EE03DA"/>
    <w:rsid w:val="00EE05E8"/>
    <w:rsid w:val="00EF341D"/>
    <w:rsid w:val="00EF4449"/>
    <w:rsid w:val="00EF5191"/>
    <w:rsid w:val="00EF5708"/>
    <w:rsid w:val="00EF5832"/>
    <w:rsid w:val="00EF6813"/>
    <w:rsid w:val="00F103D4"/>
    <w:rsid w:val="00F23EBF"/>
    <w:rsid w:val="00F24646"/>
    <w:rsid w:val="00F251F4"/>
    <w:rsid w:val="00F32E3B"/>
    <w:rsid w:val="00F33872"/>
    <w:rsid w:val="00F34E4F"/>
    <w:rsid w:val="00F367AB"/>
    <w:rsid w:val="00F36C6F"/>
    <w:rsid w:val="00F3725B"/>
    <w:rsid w:val="00F44DCB"/>
    <w:rsid w:val="00F5096E"/>
    <w:rsid w:val="00F552C8"/>
    <w:rsid w:val="00F57AB9"/>
    <w:rsid w:val="00F60E66"/>
    <w:rsid w:val="00F64858"/>
    <w:rsid w:val="00F65316"/>
    <w:rsid w:val="00F717F6"/>
    <w:rsid w:val="00F72C7D"/>
    <w:rsid w:val="00F731B7"/>
    <w:rsid w:val="00F81B0D"/>
    <w:rsid w:val="00F95980"/>
    <w:rsid w:val="00F960B1"/>
    <w:rsid w:val="00F9788A"/>
    <w:rsid w:val="00FA124A"/>
    <w:rsid w:val="00FA2A1F"/>
    <w:rsid w:val="00FB15B4"/>
    <w:rsid w:val="00FB40B5"/>
    <w:rsid w:val="00FC3598"/>
    <w:rsid w:val="00FC4C65"/>
    <w:rsid w:val="00FC58FF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42715"/>
  <w15:docId w15:val="{133538A2-910E-4003-BB68-6570474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7" Type="http://schemas.openxmlformats.org/officeDocument/2006/relationships/image" Target="media/image1.e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e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e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VAIO</cp:lastModifiedBy>
  <cp:revision>23</cp:revision>
  <cp:lastPrinted>2016-11-16T09:02:00Z</cp:lastPrinted>
  <dcterms:created xsi:type="dcterms:W3CDTF">2017-02-06T05:09:00Z</dcterms:created>
  <dcterms:modified xsi:type="dcterms:W3CDTF">2017-02-22T19:17:00Z</dcterms:modified>
</cp:coreProperties>
</file>